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A2BF5" w14:textId="77777777" w:rsidR="000E092F" w:rsidRDefault="000E092F" w:rsidP="00480787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21823E07" w14:textId="77777777" w:rsidR="000E092F" w:rsidRDefault="000E092F" w:rsidP="00480787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b/>
          <w:sz w:val="28"/>
        </w:rPr>
      </w:pPr>
    </w:p>
    <w:p w14:paraId="2A2B8B67" w14:textId="77777777" w:rsidR="00CB7BD6" w:rsidRDefault="00CB7BD6" w:rsidP="00CB7BD6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b/>
          <w:sz w:val="28"/>
        </w:rPr>
      </w:pPr>
    </w:p>
    <w:p w14:paraId="337DD504" w14:textId="4D7360EE" w:rsidR="000E092F" w:rsidRPr="00CB7BD6" w:rsidRDefault="00CB7BD6" w:rsidP="00CB7BD6">
      <w:pPr>
        <w:pBdr>
          <w:bottom w:val="single" w:sz="4" w:space="1" w:color="auto"/>
        </w:pBdr>
        <w:spacing w:after="120" w:line="240" w:lineRule="auto"/>
        <w:jc w:val="center"/>
        <w:rPr>
          <w:rFonts w:ascii="Arial" w:hAnsi="Arial" w:cs="Arial"/>
          <w:b/>
          <w:i/>
          <w:sz w:val="28"/>
        </w:rPr>
      </w:pPr>
      <w:r w:rsidRPr="00F15890">
        <w:rPr>
          <w:rFonts w:ascii="Arial" w:hAnsi="Arial" w:cs="Arial"/>
          <w:b/>
          <w:i/>
          <w:sz w:val="28"/>
        </w:rPr>
        <w:t>Préfiguration du Service public départemental de l’autonomie</w:t>
      </w:r>
    </w:p>
    <w:p w14:paraId="00F67EEE" w14:textId="137A30E1" w:rsidR="000E092F" w:rsidRDefault="000E092F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bookmarkStart w:id="1" w:name="_Toc138696426"/>
    </w:p>
    <w:p w14:paraId="3AF24ADF" w14:textId="68801CC1" w:rsidR="00635CA1" w:rsidRPr="004D38B6" w:rsidRDefault="00635CA1" w:rsidP="00CB7BD6">
      <w:pPr>
        <w:pStyle w:val="Titre1"/>
        <w:numPr>
          <w:ilvl w:val="0"/>
          <w:numId w:val="0"/>
        </w:numPr>
        <w:spacing w:before="0" w:after="120" w:line="240" w:lineRule="auto"/>
        <w:ind w:left="432" w:hanging="432"/>
        <w:jc w:val="center"/>
        <w:rPr>
          <w:rFonts w:ascii="Arial" w:hAnsi="Arial" w:cs="Arial"/>
          <w:b/>
        </w:rPr>
      </w:pPr>
      <w:r w:rsidRPr="004D38B6">
        <w:rPr>
          <w:rFonts w:ascii="Arial" w:hAnsi="Arial" w:cs="Arial"/>
          <w:b/>
        </w:rPr>
        <w:t>DOSSIER DE CANDIDATURE</w:t>
      </w:r>
      <w:bookmarkEnd w:id="1"/>
    </w:p>
    <w:p w14:paraId="7C2F26B3" w14:textId="15DC1971" w:rsidR="00635CA1" w:rsidRDefault="00635CA1" w:rsidP="00635CA1">
      <w:pPr>
        <w:pStyle w:val="Default"/>
      </w:pPr>
    </w:p>
    <w:p w14:paraId="37C8CB29" w14:textId="77777777" w:rsidR="00CB7BD6" w:rsidRPr="00F15890" w:rsidRDefault="00CB7BD6" w:rsidP="00635CA1">
      <w:pPr>
        <w:pStyle w:val="Default"/>
      </w:pPr>
    </w:p>
    <w:p w14:paraId="6C1ACB6E" w14:textId="324F1A98" w:rsidR="00C32488" w:rsidRPr="001D797A" w:rsidRDefault="00C32488" w:rsidP="005A6001">
      <w:pPr>
        <w:pStyle w:val="Default"/>
        <w:numPr>
          <w:ilvl w:val="0"/>
          <w:numId w:val="39"/>
        </w:numPr>
        <w:spacing w:after="120"/>
        <w:ind w:left="714" w:hanging="357"/>
        <w:jc w:val="both"/>
        <w:rPr>
          <w:b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Territoire</w:t>
      </w:r>
    </w:p>
    <w:p w14:paraId="380910C8" w14:textId="3EEB401F" w:rsidR="001D797A" w:rsidRPr="00AF0EF5" w:rsidRDefault="001D797A" w:rsidP="005A6001">
      <w:pPr>
        <w:pStyle w:val="Default"/>
        <w:jc w:val="both"/>
        <w:rPr>
          <w:color w:val="auto"/>
          <w:sz w:val="20"/>
          <w:szCs w:val="20"/>
        </w:rPr>
      </w:pPr>
      <w:r w:rsidRPr="00AF0EF5">
        <w:rPr>
          <w:color w:val="auto"/>
          <w:sz w:val="20"/>
          <w:szCs w:val="20"/>
        </w:rPr>
        <w:t>Département (n° département)</w:t>
      </w:r>
    </w:p>
    <w:p w14:paraId="244C2716" w14:textId="77777777" w:rsidR="00635CA1" w:rsidRPr="00F15890" w:rsidRDefault="00635CA1" w:rsidP="005A6001">
      <w:pPr>
        <w:jc w:val="both"/>
        <w:rPr>
          <w:rFonts w:ascii="Arial" w:hAnsi="Arial" w:cs="Arial"/>
          <w:sz w:val="20"/>
          <w:szCs w:val="20"/>
        </w:rPr>
      </w:pPr>
    </w:p>
    <w:p w14:paraId="18843C01" w14:textId="2FE2C41F" w:rsidR="00635CA1" w:rsidRDefault="00635CA1" w:rsidP="005A6001">
      <w:pPr>
        <w:pStyle w:val="Default"/>
        <w:numPr>
          <w:ilvl w:val="0"/>
          <w:numId w:val="39"/>
        </w:numPr>
        <w:jc w:val="both"/>
        <w:rPr>
          <w:b/>
          <w:bCs/>
          <w:color w:val="auto"/>
          <w:sz w:val="20"/>
          <w:szCs w:val="20"/>
        </w:rPr>
      </w:pPr>
      <w:r w:rsidRPr="00AF0EF5">
        <w:rPr>
          <w:b/>
          <w:bCs/>
          <w:color w:val="auto"/>
          <w:sz w:val="20"/>
          <w:szCs w:val="20"/>
        </w:rPr>
        <w:t>Membres du consortium d’acteurs</w:t>
      </w:r>
    </w:p>
    <w:p w14:paraId="298AA457" w14:textId="77777777" w:rsidR="00A96DB8" w:rsidRPr="00AF0EF5" w:rsidRDefault="00A96DB8" w:rsidP="00A96DB8">
      <w:pPr>
        <w:pStyle w:val="Default"/>
        <w:ind w:left="720"/>
        <w:jc w:val="both"/>
        <w:rPr>
          <w:b/>
          <w:bCs/>
          <w:color w:val="auto"/>
          <w:sz w:val="20"/>
          <w:szCs w:val="20"/>
        </w:rPr>
      </w:pPr>
    </w:p>
    <w:p w14:paraId="3BF72C17" w14:textId="017200B2" w:rsidR="00E373C6" w:rsidRDefault="00E373C6" w:rsidP="005A6001">
      <w:pPr>
        <w:pStyle w:val="Default"/>
        <w:numPr>
          <w:ilvl w:val="1"/>
          <w:numId w:val="39"/>
        </w:numPr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Liste des </w:t>
      </w:r>
      <w:r w:rsidR="00A40944">
        <w:rPr>
          <w:b/>
          <w:color w:val="auto"/>
          <w:sz w:val="20"/>
          <w:szCs w:val="20"/>
        </w:rPr>
        <w:t>membres</w:t>
      </w:r>
    </w:p>
    <w:p w14:paraId="441572C1" w14:textId="77777777" w:rsidR="005B4A93" w:rsidRPr="00F15890" w:rsidRDefault="005B4A93" w:rsidP="005A6001">
      <w:pPr>
        <w:pStyle w:val="Default"/>
        <w:ind w:left="1440"/>
        <w:jc w:val="both"/>
        <w:rPr>
          <w:b/>
          <w:color w:val="auto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635CA1" w:rsidRPr="00F15890" w14:paraId="36991F64" w14:textId="77777777" w:rsidTr="002D6D44">
        <w:tc>
          <w:tcPr>
            <w:tcW w:w="2122" w:type="dxa"/>
          </w:tcPr>
          <w:p w14:paraId="23FEB101" w14:textId="77777777" w:rsidR="00635CA1" w:rsidRPr="00F15890" w:rsidRDefault="00635CA1" w:rsidP="005A600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15890">
              <w:rPr>
                <w:b/>
                <w:bCs/>
                <w:sz w:val="20"/>
                <w:szCs w:val="20"/>
              </w:rPr>
              <w:t xml:space="preserve">Types de membres </w:t>
            </w:r>
          </w:p>
        </w:tc>
        <w:tc>
          <w:tcPr>
            <w:tcW w:w="6940" w:type="dxa"/>
          </w:tcPr>
          <w:p w14:paraId="7CD94781" w14:textId="77777777" w:rsidR="00635CA1" w:rsidRPr="00F15890" w:rsidRDefault="00635CA1" w:rsidP="005A600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15890">
              <w:rPr>
                <w:b/>
                <w:bCs/>
                <w:sz w:val="20"/>
                <w:szCs w:val="20"/>
              </w:rPr>
              <w:t xml:space="preserve">Nom, interlocuteurs, coordonnées </w:t>
            </w:r>
          </w:p>
        </w:tc>
      </w:tr>
      <w:tr w:rsidR="00635CA1" w:rsidRPr="00F15890" w14:paraId="172A1306" w14:textId="77777777" w:rsidTr="002D6D44">
        <w:tc>
          <w:tcPr>
            <w:tcW w:w="2122" w:type="dxa"/>
          </w:tcPr>
          <w:p w14:paraId="2B561F2A" w14:textId="77777777" w:rsidR="00635CA1" w:rsidRPr="00F15890" w:rsidRDefault="00635CA1" w:rsidP="005A600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15890">
              <w:rPr>
                <w:b/>
                <w:color w:val="auto"/>
                <w:sz w:val="20"/>
                <w:szCs w:val="20"/>
              </w:rPr>
              <w:t>ARS</w:t>
            </w:r>
          </w:p>
        </w:tc>
        <w:tc>
          <w:tcPr>
            <w:tcW w:w="6940" w:type="dxa"/>
          </w:tcPr>
          <w:p w14:paraId="011925E5" w14:textId="1E43607D" w:rsidR="00635CA1" w:rsidRDefault="00635CA1" w:rsidP="005A6001">
            <w:pPr>
              <w:pStyle w:val="Default"/>
              <w:jc w:val="both"/>
              <w:rPr>
                <w:sz w:val="20"/>
                <w:szCs w:val="20"/>
              </w:rPr>
            </w:pPr>
            <w:r w:rsidRPr="00F15890">
              <w:rPr>
                <w:sz w:val="20"/>
                <w:szCs w:val="20"/>
              </w:rPr>
              <w:t>. Nom et Prénom d</w:t>
            </w:r>
            <w:r w:rsidR="00293026">
              <w:rPr>
                <w:sz w:val="20"/>
                <w:szCs w:val="20"/>
              </w:rPr>
              <w:t>u représentant</w:t>
            </w:r>
            <w:r w:rsidR="00A815F8">
              <w:rPr>
                <w:sz w:val="20"/>
                <w:szCs w:val="20"/>
              </w:rPr>
              <w:t xml:space="preserve"> de l’institution</w:t>
            </w:r>
            <w:r w:rsidR="00544D9C">
              <w:rPr>
                <w:sz w:val="20"/>
                <w:szCs w:val="20"/>
              </w:rPr>
              <w:t> :</w:t>
            </w:r>
          </w:p>
          <w:p w14:paraId="27933476" w14:textId="19D96029" w:rsidR="00CA35AD" w:rsidRPr="00F15890" w:rsidRDefault="00CA35AD" w:rsidP="005A600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Fonction :</w:t>
            </w:r>
          </w:p>
          <w:p w14:paraId="3CCF61A9" w14:textId="77777777" w:rsidR="00635CA1" w:rsidRPr="00F15890" w:rsidRDefault="00635CA1" w:rsidP="005A6001">
            <w:pPr>
              <w:pStyle w:val="Default"/>
              <w:jc w:val="both"/>
              <w:rPr>
                <w:sz w:val="20"/>
                <w:szCs w:val="20"/>
              </w:rPr>
            </w:pPr>
            <w:r w:rsidRPr="00F15890">
              <w:rPr>
                <w:sz w:val="20"/>
                <w:szCs w:val="20"/>
              </w:rPr>
              <w:t xml:space="preserve">. Numéro de téléphone : </w:t>
            </w:r>
          </w:p>
          <w:p w14:paraId="7AE27552" w14:textId="77777777" w:rsidR="00635CA1" w:rsidRPr="00F15890" w:rsidRDefault="00635CA1" w:rsidP="005A6001">
            <w:pPr>
              <w:pStyle w:val="Default"/>
              <w:jc w:val="both"/>
              <w:rPr>
                <w:sz w:val="20"/>
                <w:szCs w:val="20"/>
              </w:rPr>
            </w:pPr>
            <w:r w:rsidRPr="00F15890">
              <w:rPr>
                <w:sz w:val="20"/>
                <w:szCs w:val="20"/>
              </w:rPr>
              <w:t xml:space="preserve">. Adresse mail : </w:t>
            </w:r>
          </w:p>
          <w:p w14:paraId="2C50145E" w14:textId="6BCE9783" w:rsidR="00635CA1" w:rsidRPr="00F15890" w:rsidRDefault="00635CA1" w:rsidP="005A600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15890">
              <w:rPr>
                <w:sz w:val="20"/>
                <w:szCs w:val="20"/>
              </w:rPr>
              <w:t xml:space="preserve"> </w:t>
            </w:r>
          </w:p>
        </w:tc>
      </w:tr>
      <w:tr w:rsidR="00635CA1" w:rsidRPr="00F15890" w14:paraId="34EC418F" w14:textId="77777777" w:rsidTr="002D6D44">
        <w:tc>
          <w:tcPr>
            <w:tcW w:w="2122" w:type="dxa"/>
          </w:tcPr>
          <w:p w14:paraId="44287B7C" w14:textId="77777777" w:rsidR="00635CA1" w:rsidRPr="00F15890" w:rsidRDefault="00635CA1" w:rsidP="005A600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15890">
              <w:rPr>
                <w:b/>
                <w:color w:val="auto"/>
                <w:sz w:val="20"/>
                <w:szCs w:val="20"/>
              </w:rPr>
              <w:t>Conseil départemental</w:t>
            </w:r>
          </w:p>
        </w:tc>
        <w:tc>
          <w:tcPr>
            <w:tcW w:w="6940" w:type="dxa"/>
          </w:tcPr>
          <w:p w14:paraId="0ED54B7C" w14:textId="5E9C0D3B" w:rsidR="001D1677" w:rsidRDefault="001D1677" w:rsidP="005A6001">
            <w:pPr>
              <w:pStyle w:val="Default"/>
              <w:jc w:val="both"/>
              <w:rPr>
                <w:sz w:val="20"/>
                <w:szCs w:val="20"/>
              </w:rPr>
            </w:pPr>
            <w:r w:rsidRPr="00F15890">
              <w:rPr>
                <w:sz w:val="20"/>
                <w:szCs w:val="20"/>
              </w:rPr>
              <w:t>. Nom et Prénom d</w:t>
            </w:r>
            <w:r>
              <w:rPr>
                <w:sz w:val="20"/>
                <w:szCs w:val="20"/>
              </w:rPr>
              <w:t>u représentant</w:t>
            </w:r>
            <w:r w:rsidR="00A815F8">
              <w:rPr>
                <w:sz w:val="20"/>
                <w:szCs w:val="20"/>
              </w:rPr>
              <w:t xml:space="preserve"> de l’institution</w:t>
            </w:r>
            <w:r w:rsidR="00544D9C">
              <w:rPr>
                <w:sz w:val="20"/>
                <w:szCs w:val="20"/>
              </w:rPr>
              <w:t> :</w:t>
            </w:r>
            <w:r w:rsidRPr="00F15890">
              <w:rPr>
                <w:sz w:val="20"/>
                <w:szCs w:val="20"/>
              </w:rPr>
              <w:t xml:space="preserve"> </w:t>
            </w:r>
          </w:p>
          <w:p w14:paraId="27BD7C83" w14:textId="77777777" w:rsidR="001D1677" w:rsidRPr="00F15890" w:rsidRDefault="001D1677" w:rsidP="005A600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Fonction :</w:t>
            </w:r>
          </w:p>
          <w:p w14:paraId="566160E4" w14:textId="77777777" w:rsidR="00635CA1" w:rsidRPr="00F15890" w:rsidRDefault="00635CA1" w:rsidP="005A6001">
            <w:pPr>
              <w:pStyle w:val="Default"/>
              <w:jc w:val="both"/>
              <w:rPr>
                <w:sz w:val="20"/>
                <w:szCs w:val="20"/>
              </w:rPr>
            </w:pPr>
            <w:r w:rsidRPr="00F15890">
              <w:rPr>
                <w:sz w:val="20"/>
                <w:szCs w:val="20"/>
              </w:rPr>
              <w:t xml:space="preserve">. Numéro de téléphone : </w:t>
            </w:r>
          </w:p>
          <w:p w14:paraId="70CEE364" w14:textId="77777777" w:rsidR="00635CA1" w:rsidRPr="00F15890" w:rsidRDefault="00635CA1" w:rsidP="005A6001">
            <w:pPr>
              <w:pStyle w:val="Default"/>
              <w:jc w:val="both"/>
              <w:rPr>
                <w:sz w:val="20"/>
                <w:szCs w:val="20"/>
              </w:rPr>
            </w:pPr>
            <w:r w:rsidRPr="00F15890">
              <w:rPr>
                <w:sz w:val="20"/>
                <w:szCs w:val="20"/>
              </w:rPr>
              <w:t xml:space="preserve">. Adresse mail : </w:t>
            </w:r>
          </w:p>
          <w:p w14:paraId="488F1A2E" w14:textId="2381BA19" w:rsidR="00635CA1" w:rsidRPr="00F15890" w:rsidRDefault="00635CA1" w:rsidP="005A600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635CA1" w:rsidRPr="00F15890" w14:paraId="2C272A44" w14:textId="77777777" w:rsidTr="002D6D44">
        <w:tc>
          <w:tcPr>
            <w:tcW w:w="2122" w:type="dxa"/>
          </w:tcPr>
          <w:p w14:paraId="669BE589" w14:textId="41778A2D" w:rsidR="00635CA1" w:rsidRPr="00F15890" w:rsidRDefault="00635CA1" w:rsidP="005A600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15890">
              <w:rPr>
                <w:b/>
                <w:color w:val="auto"/>
                <w:sz w:val="20"/>
                <w:szCs w:val="20"/>
              </w:rPr>
              <w:t>MDPH</w:t>
            </w:r>
            <w:r w:rsidR="00A815F8">
              <w:rPr>
                <w:b/>
                <w:color w:val="auto"/>
                <w:sz w:val="20"/>
                <w:szCs w:val="20"/>
              </w:rPr>
              <w:t xml:space="preserve"> / MDA</w:t>
            </w:r>
          </w:p>
        </w:tc>
        <w:tc>
          <w:tcPr>
            <w:tcW w:w="6940" w:type="dxa"/>
          </w:tcPr>
          <w:p w14:paraId="67B468CF" w14:textId="78B363FF" w:rsidR="001D1677" w:rsidRDefault="001D1677" w:rsidP="005A6001">
            <w:pPr>
              <w:pStyle w:val="Default"/>
              <w:jc w:val="both"/>
              <w:rPr>
                <w:sz w:val="20"/>
                <w:szCs w:val="20"/>
              </w:rPr>
            </w:pPr>
            <w:r w:rsidRPr="00F15890">
              <w:rPr>
                <w:sz w:val="20"/>
                <w:szCs w:val="20"/>
              </w:rPr>
              <w:t>. Nom et Prénom d</w:t>
            </w:r>
            <w:r>
              <w:rPr>
                <w:sz w:val="20"/>
                <w:szCs w:val="20"/>
              </w:rPr>
              <w:t>u représentant</w:t>
            </w:r>
            <w:r w:rsidR="00544D9C">
              <w:rPr>
                <w:sz w:val="20"/>
                <w:szCs w:val="20"/>
              </w:rPr>
              <w:t> </w:t>
            </w:r>
            <w:r w:rsidR="00AF0EF5">
              <w:rPr>
                <w:sz w:val="20"/>
                <w:szCs w:val="20"/>
              </w:rPr>
              <w:t>de l’institution :</w:t>
            </w:r>
          </w:p>
          <w:p w14:paraId="0F25CDA1" w14:textId="77777777" w:rsidR="001D1677" w:rsidRPr="00F15890" w:rsidRDefault="001D1677" w:rsidP="005A600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Fonction :</w:t>
            </w:r>
          </w:p>
          <w:p w14:paraId="4D6FA593" w14:textId="77777777" w:rsidR="00635CA1" w:rsidRPr="00F15890" w:rsidRDefault="00635CA1" w:rsidP="005A6001">
            <w:pPr>
              <w:pStyle w:val="Default"/>
              <w:jc w:val="both"/>
              <w:rPr>
                <w:sz w:val="20"/>
                <w:szCs w:val="20"/>
              </w:rPr>
            </w:pPr>
            <w:r w:rsidRPr="00F15890">
              <w:rPr>
                <w:sz w:val="20"/>
                <w:szCs w:val="20"/>
              </w:rPr>
              <w:t xml:space="preserve">. Numéro de téléphone : </w:t>
            </w:r>
          </w:p>
          <w:p w14:paraId="4F2FC773" w14:textId="77777777" w:rsidR="00635CA1" w:rsidRPr="00F15890" w:rsidRDefault="00635CA1" w:rsidP="005A6001">
            <w:pPr>
              <w:pStyle w:val="Default"/>
              <w:jc w:val="both"/>
              <w:rPr>
                <w:sz w:val="20"/>
                <w:szCs w:val="20"/>
              </w:rPr>
            </w:pPr>
            <w:r w:rsidRPr="00F15890">
              <w:rPr>
                <w:sz w:val="20"/>
                <w:szCs w:val="20"/>
              </w:rPr>
              <w:t xml:space="preserve">. Adresse mail : </w:t>
            </w:r>
          </w:p>
          <w:p w14:paraId="23EBE7C5" w14:textId="48656635" w:rsidR="00635CA1" w:rsidRPr="00F15890" w:rsidRDefault="00635CA1" w:rsidP="005A600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635CA1" w:rsidRPr="00F15890" w14:paraId="3C20C28C" w14:textId="77777777" w:rsidTr="002D6D44">
        <w:tc>
          <w:tcPr>
            <w:tcW w:w="2122" w:type="dxa"/>
          </w:tcPr>
          <w:p w14:paraId="758D2F51" w14:textId="77777777" w:rsidR="00635CA1" w:rsidRPr="00F15890" w:rsidRDefault="00635CA1" w:rsidP="005A600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F15890">
              <w:rPr>
                <w:b/>
                <w:color w:val="auto"/>
                <w:sz w:val="20"/>
                <w:szCs w:val="20"/>
              </w:rPr>
              <w:t>Préfecture</w:t>
            </w:r>
          </w:p>
        </w:tc>
        <w:tc>
          <w:tcPr>
            <w:tcW w:w="6940" w:type="dxa"/>
          </w:tcPr>
          <w:p w14:paraId="0AA950E3" w14:textId="77777777" w:rsidR="00AF0EF5" w:rsidRDefault="001D1677" w:rsidP="005A6001">
            <w:pPr>
              <w:pStyle w:val="Default"/>
              <w:jc w:val="both"/>
              <w:rPr>
                <w:sz w:val="20"/>
                <w:szCs w:val="20"/>
              </w:rPr>
            </w:pPr>
            <w:r w:rsidRPr="00F15890">
              <w:rPr>
                <w:sz w:val="20"/>
                <w:szCs w:val="20"/>
              </w:rPr>
              <w:t xml:space="preserve">. </w:t>
            </w:r>
            <w:r w:rsidR="00AF0EF5" w:rsidRPr="00F15890">
              <w:rPr>
                <w:sz w:val="20"/>
                <w:szCs w:val="20"/>
              </w:rPr>
              <w:t>Nom et Prénom d</w:t>
            </w:r>
            <w:r w:rsidR="00AF0EF5">
              <w:rPr>
                <w:sz w:val="20"/>
                <w:szCs w:val="20"/>
              </w:rPr>
              <w:t>u représentant de l’institution :</w:t>
            </w:r>
          </w:p>
          <w:p w14:paraId="192907C5" w14:textId="747369A8" w:rsidR="001D1677" w:rsidRPr="00F15890" w:rsidRDefault="001D1677" w:rsidP="005A600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Fonction :</w:t>
            </w:r>
          </w:p>
          <w:p w14:paraId="1A0B233D" w14:textId="77777777" w:rsidR="00635CA1" w:rsidRPr="00F15890" w:rsidRDefault="00635CA1" w:rsidP="005A6001">
            <w:pPr>
              <w:pStyle w:val="Default"/>
              <w:jc w:val="both"/>
              <w:rPr>
                <w:sz w:val="20"/>
                <w:szCs w:val="20"/>
              </w:rPr>
            </w:pPr>
            <w:r w:rsidRPr="00F15890">
              <w:rPr>
                <w:sz w:val="20"/>
                <w:szCs w:val="20"/>
              </w:rPr>
              <w:t xml:space="preserve">. Numéro de téléphone : </w:t>
            </w:r>
          </w:p>
          <w:p w14:paraId="38539F45" w14:textId="77777777" w:rsidR="00635CA1" w:rsidRPr="00F15890" w:rsidRDefault="00635CA1" w:rsidP="005A6001">
            <w:pPr>
              <w:pStyle w:val="Default"/>
              <w:jc w:val="both"/>
              <w:rPr>
                <w:sz w:val="20"/>
                <w:szCs w:val="20"/>
              </w:rPr>
            </w:pPr>
            <w:r w:rsidRPr="00F15890">
              <w:rPr>
                <w:sz w:val="20"/>
                <w:szCs w:val="20"/>
              </w:rPr>
              <w:t xml:space="preserve">. Adresse mail : </w:t>
            </w:r>
          </w:p>
          <w:p w14:paraId="6C3804E5" w14:textId="7F607924" w:rsidR="00635CA1" w:rsidRPr="00F15890" w:rsidRDefault="00635CA1" w:rsidP="005A600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635CA1" w:rsidRPr="00F15890" w14:paraId="653DB113" w14:textId="77777777" w:rsidTr="002D6D44">
        <w:tc>
          <w:tcPr>
            <w:tcW w:w="2122" w:type="dxa"/>
          </w:tcPr>
          <w:p w14:paraId="4FD44A5A" w14:textId="7075532A" w:rsidR="00635CA1" w:rsidRPr="00F15890" w:rsidRDefault="00CA35AD" w:rsidP="005A600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Autre</w:t>
            </w:r>
            <w:r>
              <w:rPr>
                <w:b/>
                <w:color w:val="auto"/>
                <w:sz w:val="20"/>
                <w:szCs w:val="20"/>
              </w:rPr>
              <w:br/>
            </w:r>
            <w:r w:rsidR="00635CA1" w:rsidRPr="00F15890">
              <w:rPr>
                <w:b/>
                <w:color w:val="auto"/>
                <w:sz w:val="20"/>
                <w:szCs w:val="20"/>
              </w:rPr>
              <w:t>A préciser</w:t>
            </w:r>
          </w:p>
        </w:tc>
        <w:tc>
          <w:tcPr>
            <w:tcW w:w="6940" w:type="dxa"/>
          </w:tcPr>
          <w:p w14:paraId="13906C31" w14:textId="0623C152" w:rsidR="001D1677" w:rsidRDefault="001D1677" w:rsidP="005A6001">
            <w:pPr>
              <w:pStyle w:val="Default"/>
              <w:jc w:val="both"/>
              <w:rPr>
                <w:sz w:val="20"/>
                <w:szCs w:val="20"/>
              </w:rPr>
            </w:pPr>
            <w:r w:rsidRPr="00F15890">
              <w:rPr>
                <w:sz w:val="20"/>
                <w:szCs w:val="20"/>
              </w:rPr>
              <w:t xml:space="preserve">. </w:t>
            </w:r>
            <w:r w:rsidR="00AF0EF5" w:rsidRPr="00F15890">
              <w:rPr>
                <w:sz w:val="20"/>
                <w:szCs w:val="20"/>
              </w:rPr>
              <w:t>Nom et Prénom d</w:t>
            </w:r>
            <w:r w:rsidR="00AF0EF5">
              <w:rPr>
                <w:sz w:val="20"/>
                <w:szCs w:val="20"/>
              </w:rPr>
              <w:t>u représentant de l’institution :</w:t>
            </w:r>
          </w:p>
          <w:p w14:paraId="269357FD" w14:textId="77777777" w:rsidR="001D1677" w:rsidRPr="00F15890" w:rsidRDefault="001D1677" w:rsidP="005A600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Fonction :</w:t>
            </w:r>
          </w:p>
          <w:p w14:paraId="450D7156" w14:textId="77777777" w:rsidR="00635CA1" w:rsidRPr="00F15890" w:rsidRDefault="00635CA1" w:rsidP="005A6001">
            <w:pPr>
              <w:pStyle w:val="Default"/>
              <w:jc w:val="both"/>
              <w:rPr>
                <w:sz w:val="20"/>
                <w:szCs w:val="20"/>
              </w:rPr>
            </w:pPr>
            <w:r w:rsidRPr="00F15890">
              <w:rPr>
                <w:sz w:val="20"/>
                <w:szCs w:val="20"/>
              </w:rPr>
              <w:t xml:space="preserve">. Numéro de téléphone : </w:t>
            </w:r>
          </w:p>
          <w:p w14:paraId="2FC1C895" w14:textId="77777777" w:rsidR="00635CA1" w:rsidRPr="00F15890" w:rsidRDefault="00635CA1" w:rsidP="005A6001">
            <w:pPr>
              <w:pStyle w:val="Default"/>
              <w:jc w:val="both"/>
              <w:rPr>
                <w:sz w:val="20"/>
                <w:szCs w:val="20"/>
              </w:rPr>
            </w:pPr>
            <w:r w:rsidRPr="00F15890">
              <w:rPr>
                <w:sz w:val="20"/>
                <w:szCs w:val="20"/>
              </w:rPr>
              <w:t xml:space="preserve">. Adresse mail : </w:t>
            </w:r>
          </w:p>
          <w:p w14:paraId="6B743C64" w14:textId="6D73A9AA" w:rsidR="00635CA1" w:rsidRPr="00F15890" w:rsidRDefault="00635CA1" w:rsidP="005A600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635CA1" w:rsidRPr="00F15890" w14:paraId="3CD26CDD" w14:textId="77777777" w:rsidTr="002D6D44">
        <w:tc>
          <w:tcPr>
            <w:tcW w:w="2122" w:type="dxa"/>
          </w:tcPr>
          <w:p w14:paraId="0ABF23B6" w14:textId="1AD94652" w:rsidR="00635CA1" w:rsidRPr="00F15890" w:rsidRDefault="00CA35AD" w:rsidP="005A600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Autre</w:t>
            </w:r>
            <w:r>
              <w:rPr>
                <w:b/>
                <w:color w:val="auto"/>
                <w:sz w:val="20"/>
                <w:szCs w:val="20"/>
              </w:rPr>
              <w:br/>
            </w:r>
            <w:r w:rsidR="00635CA1" w:rsidRPr="00F15890">
              <w:rPr>
                <w:b/>
                <w:color w:val="auto"/>
                <w:sz w:val="20"/>
                <w:szCs w:val="20"/>
              </w:rPr>
              <w:t>A préciser</w:t>
            </w:r>
          </w:p>
        </w:tc>
        <w:tc>
          <w:tcPr>
            <w:tcW w:w="6940" w:type="dxa"/>
          </w:tcPr>
          <w:p w14:paraId="10F209C1" w14:textId="6B7B5811" w:rsidR="004E6C9B" w:rsidRDefault="004E6C9B" w:rsidP="005A6001">
            <w:pPr>
              <w:pStyle w:val="Default"/>
              <w:jc w:val="both"/>
              <w:rPr>
                <w:sz w:val="20"/>
                <w:szCs w:val="20"/>
              </w:rPr>
            </w:pPr>
            <w:r w:rsidRPr="00F15890">
              <w:rPr>
                <w:sz w:val="20"/>
                <w:szCs w:val="20"/>
              </w:rPr>
              <w:t xml:space="preserve">. </w:t>
            </w:r>
            <w:r w:rsidR="00AF0EF5" w:rsidRPr="00F15890">
              <w:rPr>
                <w:sz w:val="20"/>
                <w:szCs w:val="20"/>
              </w:rPr>
              <w:t>Nom et Prénom d</w:t>
            </w:r>
            <w:r w:rsidR="00AF0EF5">
              <w:rPr>
                <w:sz w:val="20"/>
                <w:szCs w:val="20"/>
              </w:rPr>
              <w:t>u représentant de l’institution :</w:t>
            </w:r>
          </w:p>
          <w:p w14:paraId="306CEA6F" w14:textId="77777777" w:rsidR="004E6C9B" w:rsidRPr="00F15890" w:rsidRDefault="004E6C9B" w:rsidP="005A600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Fonction :</w:t>
            </w:r>
          </w:p>
          <w:p w14:paraId="24650BA4" w14:textId="77777777" w:rsidR="00635CA1" w:rsidRPr="00F15890" w:rsidRDefault="00635CA1" w:rsidP="005A6001">
            <w:pPr>
              <w:pStyle w:val="Default"/>
              <w:jc w:val="both"/>
              <w:rPr>
                <w:sz w:val="20"/>
                <w:szCs w:val="20"/>
              </w:rPr>
            </w:pPr>
            <w:r w:rsidRPr="00F15890">
              <w:rPr>
                <w:sz w:val="20"/>
                <w:szCs w:val="20"/>
              </w:rPr>
              <w:t xml:space="preserve">. Numéro de téléphone : </w:t>
            </w:r>
          </w:p>
          <w:p w14:paraId="537C5BEF" w14:textId="77777777" w:rsidR="00635CA1" w:rsidRPr="00F15890" w:rsidRDefault="00635CA1" w:rsidP="005A6001">
            <w:pPr>
              <w:pStyle w:val="Default"/>
              <w:jc w:val="both"/>
              <w:rPr>
                <w:sz w:val="20"/>
                <w:szCs w:val="20"/>
              </w:rPr>
            </w:pPr>
            <w:r w:rsidRPr="00F15890">
              <w:rPr>
                <w:sz w:val="20"/>
                <w:szCs w:val="20"/>
              </w:rPr>
              <w:t xml:space="preserve">. Adresse mail : </w:t>
            </w:r>
          </w:p>
          <w:p w14:paraId="2B0368A6" w14:textId="5EC65E30" w:rsidR="00635CA1" w:rsidRPr="00F15890" w:rsidRDefault="00635CA1" w:rsidP="005A600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6FA73BD7" w14:textId="02FD2183" w:rsidR="00635CA1" w:rsidRDefault="00635CA1" w:rsidP="005A6001">
      <w:pPr>
        <w:pStyle w:val="Default"/>
        <w:jc w:val="both"/>
        <w:rPr>
          <w:b/>
          <w:color w:val="auto"/>
          <w:sz w:val="20"/>
          <w:szCs w:val="20"/>
        </w:rPr>
      </w:pPr>
    </w:p>
    <w:p w14:paraId="43FB4301" w14:textId="77777777" w:rsidR="00C3320B" w:rsidRPr="00F15890" w:rsidRDefault="00C3320B" w:rsidP="005A6001">
      <w:pPr>
        <w:pStyle w:val="Default"/>
        <w:jc w:val="both"/>
        <w:rPr>
          <w:b/>
          <w:color w:val="auto"/>
          <w:sz w:val="20"/>
          <w:szCs w:val="20"/>
        </w:rPr>
      </w:pPr>
    </w:p>
    <w:p w14:paraId="7133E34A" w14:textId="1595FB6C" w:rsidR="00275F4D" w:rsidRPr="00AF0EF5" w:rsidRDefault="00992038" w:rsidP="005A6001">
      <w:pPr>
        <w:pStyle w:val="Default"/>
        <w:numPr>
          <w:ilvl w:val="1"/>
          <w:numId w:val="39"/>
        </w:numPr>
        <w:jc w:val="both"/>
        <w:rPr>
          <w:b/>
          <w:color w:val="auto"/>
          <w:sz w:val="20"/>
          <w:szCs w:val="20"/>
        </w:rPr>
      </w:pPr>
      <w:r w:rsidRPr="00BE22C0">
        <w:rPr>
          <w:b/>
          <w:color w:val="auto"/>
          <w:sz w:val="20"/>
          <w:szCs w:val="20"/>
        </w:rPr>
        <w:t>Référents</w:t>
      </w:r>
      <w:r w:rsidR="00A40944">
        <w:rPr>
          <w:b/>
          <w:color w:val="auto"/>
          <w:sz w:val="20"/>
          <w:szCs w:val="20"/>
        </w:rPr>
        <w:t xml:space="preserve"> </w:t>
      </w:r>
      <w:r w:rsidR="00A815F8">
        <w:rPr>
          <w:b/>
          <w:color w:val="auto"/>
          <w:sz w:val="20"/>
          <w:szCs w:val="20"/>
        </w:rPr>
        <w:t xml:space="preserve">opérationnels </w:t>
      </w:r>
      <w:r w:rsidR="00A40944">
        <w:rPr>
          <w:b/>
          <w:color w:val="auto"/>
          <w:sz w:val="20"/>
          <w:szCs w:val="20"/>
        </w:rPr>
        <w:t>du projet</w:t>
      </w:r>
      <w:r w:rsidR="00AF0EF5">
        <w:rPr>
          <w:b/>
          <w:color w:val="auto"/>
          <w:sz w:val="20"/>
          <w:szCs w:val="20"/>
        </w:rPr>
        <w:t xml:space="preserve"> </w:t>
      </w:r>
      <w:r w:rsidR="00AF0EF5" w:rsidRPr="00AF0EF5">
        <w:rPr>
          <w:color w:val="auto"/>
          <w:sz w:val="20"/>
          <w:szCs w:val="20"/>
        </w:rPr>
        <w:t>(</w:t>
      </w:r>
      <w:r w:rsidR="005A6001">
        <w:rPr>
          <w:color w:val="auto"/>
          <w:sz w:val="20"/>
          <w:szCs w:val="20"/>
        </w:rPr>
        <w:t>p</w:t>
      </w:r>
      <w:r w:rsidR="00275F4D" w:rsidRPr="00AF0EF5">
        <w:rPr>
          <w:color w:val="auto"/>
          <w:sz w:val="20"/>
          <w:szCs w:val="20"/>
        </w:rPr>
        <w:t>récise</w:t>
      </w:r>
      <w:r w:rsidR="005A6001">
        <w:rPr>
          <w:color w:val="auto"/>
          <w:sz w:val="20"/>
          <w:szCs w:val="20"/>
        </w:rPr>
        <w:t>r</w:t>
      </w:r>
      <w:r w:rsidR="00275F4D" w:rsidRPr="00AF0EF5">
        <w:rPr>
          <w:color w:val="auto"/>
          <w:sz w:val="20"/>
          <w:szCs w:val="20"/>
        </w:rPr>
        <w:t xml:space="preserve"> quels sont les </w:t>
      </w:r>
      <w:r w:rsidRPr="00AF0EF5">
        <w:rPr>
          <w:color w:val="auto"/>
          <w:sz w:val="20"/>
          <w:szCs w:val="20"/>
        </w:rPr>
        <w:t xml:space="preserve">référents, interlocuteurs </w:t>
      </w:r>
      <w:r w:rsidR="00A815F8" w:rsidRPr="00AF0EF5">
        <w:rPr>
          <w:color w:val="auto"/>
          <w:sz w:val="20"/>
          <w:szCs w:val="20"/>
        </w:rPr>
        <w:t xml:space="preserve">techniques </w:t>
      </w:r>
      <w:r w:rsidRPr="00AF0EF5">
        <w:rPr>
          <w:color w:val="auto"/>
          <w:sz w:val="20"/>
          <w:szCs w:val="20"/>
        </w:rPr>
        <w:t>privilégiés de la CNSA et de la DGCS</w:t>
      </w:r>
      <w:r w:rsidR="00A815F8" w:rsidRPr="00AF0EF5">
        <w:rPr>
          <w:color w:val="auto"/>
          <w:sz w:val="20"/>
          <w:szCs w:val="20"/>
        </w:rPr>
        <w:t xml:space="preserve"> pour le suivi et l’animation de la préfiguration</w:t>
      </w:r>
      <w:r w:rsidR="00AF0EF5">
        <w:rPr>
          <w:color w:val="auto"/>
          <w:sz w:val="20"/>
          <w:szCs w:val="20"/>
        </w:rPr>
        <w:t>)</w:t>
      </w:r>
    </w:p>
    <w:p w14:paraId="1E7E9231" w14:textId="77777777" w:rsidR="00505CA8" w:rsidRDefault="00505CA8" w:rsidP="005A6001">
      <w:pPr>
        <w:pStyle w:val="Default"/>
        <w:jc w:val="both"/>
        <w:rPr>
          <w:b/>
          <w:color w:val="auto"/>
          <w:sz w:val="20"/>
          <w:szCs w:val="20"/>
        </w:rPr>
      </w:pPr>
    </w:p>
    <w:p w14:paraId="54ACC428" w14:textId="7F9DCCA7" w:rsidR="00992038" w:rsidRPr="00AF0EF5" w:rsidRDefault="00992038" w:rsidP="005A6001">
      <w:pPr>
        <w:pStyle w:val="Default"/>
        <w:jc w:val="both"/>
        <w:rPr>
          <w:b/>
          <w:color w:val="auto"/>
          <w:sz w:val="20"/>
          <w:szCs w:val="20"/>
        </w:rPr>
      </w:pPr>
      <w:r w:rsidRPr="00AF0EF5">
        <w:rPr>
          <w:b/>
          <w:color w:val="auto"/>
          <w:sz w:val="20"/>
          <w:szCs w:val="20"/>
        </w:rPr>
        <w:lastRenderedPageBreak/>
        <w:t>Pour le conseil département</w:t>
      </w:r>
      <w:r w:rsidR="00BE22C0" w:rsidRPr="00AF0EF5">
        <w:rPr>
          <w:b/>
          <w:color w:val="auto"/>
          <w:sz w:val="20"/>
          <w:szCs w:val="20"/>
        </w:rPr>
        <w:t>al</w:t>
      </w:r>
      <w:r w:rsidRPr="00AF0EF5">
        <w:rPr>
          <w:b/>
          <w:color w:val="auto"/>
          <w:sz w:val="20"/>
          <w:szCs w:val="20"/>
        </w:rPr>
        <w:t> :</w:t>
      </w:r>
    </w:p>
    <w:p w14:paraId="6EA38DB5" w14:textId="51149518" w:rsidR="00275F4D" w:rsidRPr="00F15890" w:rsidRDefault="00505CA8" w:rsidP="005A6001">
      <w:pPr>
        <w:pStyle w:val="Default"/>
        <w:jc w:val="both"/>
        <w:rPr>
          <w:color w:val="auto"/>
          <w:sz w:val="20"/>
          <w:szCs w:val="20"/>
        </w:rPr>
      </w:pPr>
      <w:r w:rsidRPr="00F15890">
        <w:rPr>
          <w:color w:val="auto"/>
          <w:sz w:val="20"/>
          <w:szCs w:val="20"/>
        </w:rPr>
        <w:t xml:space="preserve">. </w:t>
      </w:r>
      <w:r w:rsidR="00275F4D" w:rsidRPr="00F15890">
        <w:rPr>
          <w:color w:val="auto"/>
          <w:sz w:val="20"/>
          <w:szCs w:val="20"/>
        </w:rPr>
        <w:t xml:space="preserve">Nom et Prénom : </w:t>
      </w:r>
    </w:p>
    <w:p w14:paraId="13805477" w14:textId="77777777" w:rsidR="00275F4D" w:rsidRPr="00F15890" w:rsidRDefault="00275F4D" w:rsidP="005A6001">
      <w:pPr>
        <w:pStyle w:val="Default"/>
        <w:jc w:val="both"/>
        <w:rPr>
          <w:color w:val="auto"/>
          <w:sz w:val="20"/>
          <w:szCs w:val="20"/>
        </w:rPr>
      </w:pPr>
      <w:r w:rsidRPr="00F15890">
        <w:rPr>
          <w:color w:val="auto"/>
          <w:sz w:val="20"/>
          <w:szCs w:val="20"/>
        </w:rPr>
        <w:t xml:space="preserve">. Fonction : </w:t>
      </w:r>
    </w:p>
    <w:p w14:paraId="3D350883" w14:textId="77777777" w:rsidR="00275F4D" w:rsidRPr="00F15890" w:rsidRDefault="00275F4D" w:rsidP="005A6001">
      <w:pPr>
        <w:pStyle w:val="Default"/>
        <w:jc w:val="both"/>
        <w:rPr>
          <w:color w:val="auto"/>
          <w:sz w:val="20"/>
          <w:szCs w:val="20"/>
        </w:rPr>
      </w:pPr>
      <w:r w:rsidRPr="00F15890">
        <w:rPr>
          <w:color w:val="auto"/>
          <w:sz w:val="20"/>
          <w:szCs w:val="20"/>
        </w:rPr>
        <w:t xml:space="preserve">. Numéro de téléphone : </w:t>
      </w:r>
    </w:p>
    <w:p w14:paraId="369454AB" w14:textId="77777777" w:rsidR="00275F4D" w:rsidRPr="00F15890" w:rsidRDefault="00275F4D" w:rsidP="005A6001">
      <w:pPr>
        <w:pStyle w:val="Default"/>
        <w:jc w:val="both"/>
        <w:rPr>
          <w:color w:val="auto"/>
          <w:sz w:val="20"/>
          <w:szCs w:val="20"/>
        </w:rPr>
      </w:pPr>
      <w:r w:rsidRPr="00F15890">
        <w:rPr>
          <w:color w:val="auto"/>
          <w:sz w:val="20"/>
          <w:szCs w:val="20"/>
        </w:rPr>
        <w:t xml:space="preserve">. Adresse mail : </w:t>
      </w:r>
    </w:p>
    <w:p w14:paraId="7380FE1B" w14:textId="77777777" w:rsidR="00275F4D" w:rsidRDefault="00275F4D" w:rsidP="005A6001">
      <w:pPr>
        <w:pStyle w:val="Default"/>
        <w:jc w:val="both"/>
        <w:rPr>
          <w:color w:val="auto"/>
          <w:sz w:val="20"/>
          <w:szCs w:val="20"/>
        </w:rPr>
      </w:pPr>
    </w:p>
    <w:p w14:paraId="5EC4E689" w14:textId="374F2C14" w:rsidR="00BE22C0" w:rsidRPr="00AF0EF5" w:rsidRDefault="00BE22C0" w:rsidP="005A6001">
      <w:pPr>
        <w:pStyle w:val="Default"/>
        <w:jc w:val="both"/>
        <w:rPr>
          <w:b/>
          <w:color w:val="auto"/>
          <w:sz w:val="20"/>
          <w:szCs w:val="20"/>
        </w:rPr>
      </w:pPr>
      <w:r w:rsidRPr="00AF0EF5">
        <w:rPr>
          <w:b/>
          <w:color w:val="auto"/>
          <w:sz w:val="20"/>
          <w:szCs w:val="20"/>
        </w:rPr>
        <w:t xml:space="preserve">Pour l’ARS : </w:t>
      </w:r>
    </w:p>
    <w:p w14:paraId="36A157C8" w14:textId="77777777" w:rsidR="00275F4D" w:rsidRPr="00F15890" w:rsidRDefault="00275F4D" w:rsidP="005A6001">
      <w:pPr>
        <w:pStyle w:val="Default"/>
        <w:jc w:val="both"/>
        <w:rPr>
          <w:color w:val="auto"/>
          <w:sz w:val="20"/>
          <w:szCs w:val="20"/>
        </w:rPr>
      </w:pPr>
      <w:r w:rsidRPr="00F15890">
        <w:rPr>
          <w:color w:val="auto"/>
          <w:sz w:val="20"/>
          <w:szCs w:val="20"/>
        </w:rPr>
        <w:t xml:space="preserve">. Nom et Prénom : </w:t>
      </w:r>
    </w:p>
    <w:p w14:paraId="66B164CD" w14:textId="77777777" w:rsidR="00275F4D" w:rsidRPr="00F15890" w:rsidRDefault="00275F4D" w:rsidP="005A6001">
      <w:pPr>
        <w:pStyle w:val="Default"/>
        <w:jc w:val="both"/>
        <w:rPr>
          <w:color w:val="auto"/>
          <w:sz w:val="20"/>
          <w:szCs w:val="20"/>
        </w:rPr>
      </w:pPr>
      <w:r w:rsidRPr="00F15890">
        <w:rPr>
          <w:color w:val="auto"/>
          <w:sz w:val="20"/>
          <w:szCs w:val="20"/>
        </w:rPr>
        <w:t xml:space="preserve">. Fonction : </w:t>
      </w:r>
    </w:p>
    <w:p w14:paraId="3E7501D0" w14:textId="77777777" w:rsidR="00275F4D" w:rsidRPr="00F15890" w:rsidRDefault="00275F4D" w:rsidP="005A6001">
      <w:pPr>
        <w:pStyle w:val="Default"/>
        <w:jc w:val="both"/>
        <w:rPr>
          <w:color w:val="auto"/>
          <w:sz w:val="20"/>
          <w:szCs w:val="20"/>
        </w:rPr>
      </w:pPr>
      <w:r w:rsidRPr="00F15890">
        <w:rPr>
          <w:color w:val="auto"/>
          <w:sz w:val="20"/>
          <w:szCs w:val="20"/>
        </w:rPr>
        <w:t xml:space="preserve">. Numéro de téléphone : </w:t>
      </w:r>
    </w:p>
    <w:p w14:paraId="29D34D46" w14:textId="29042142" w:rsidR="00275F4D" w:rsidRDefault="00275F4D" w:rsidP="005A6001">
      <w:pPr>
        <w:pStyle w:val="Default"/>
        <w:jc w:val="both"/>
        <w:rPr>
          <w:color w:val="auto"/>
          <w:sz w:val="20"/>
          <w:szCs w:val="20"/>
        </w:rPr>
      </w:pPr>
      <w:r w:rsidRPr="00F15890">
        <w:rPr>
          <w:color w:val="auto"/>
          <w:sz w:val="20"/>
          <w:szCs w:val="20"/>
        </w:rPr>
        <w:t xml:space="preserve">. Adresse mail : </w:t>
      </w:r>
    </w:p>
    <w:p w14:paraId="1E7C9A39" w14:textId="77777777" w:rsidR="00992038" w:rsidRPr="00F15890" w:rsidRDefault="00992038" w:rsidP="005A6001">
      <w:pPr>
        <w:pStyle w:val="Default"/>
        <w:jc w:val="both"/>
        <w:rPr>
          <w:color w:val="auto"/>
          <w:sz w:val="20"/>
          <w:szCs w:val="20"/>
        </w:rPr>
      </w:pPr>
    </w:p>
    <w:p w14:paraId="7DAF93F9" w14:textId="1ADC4992" w:rsidR="00C27E86" w:rsidRPr="00F15890" w:rsidRDefault="00C27E86" w:rsidP="005A6001">
      <w:pPr>
        <w:pStyle w:val="Default"/>
        <w:numPr>
          <w:ilvl w:val="1"/>
          <w:numId w:val="39"/>
        </w:numPr>
        <w:jc w:val="both"/>
        <w:rPr>
          <w:b/>
          <w:color w:val="auto"/>
          <w:sz w:val="20"/>
          <w:szCs w:val="20"/>
        </w:rPr>
      </w:pPr>
      <w:r w:rsidRPr="00AF0EF5">
        <w:rPr>
          <w:b/>
          <w:color w:val="auto"/>
          <w:sz w:val="20"/>
          <w:szCs w:val="20"/>
        </w:rPr>
        <w:t>Présentation du consortium</w:t>
      </w:r>
      <w:r w:rsidR="00E373C6">
        <w:rPr>
          <w:sz w:val="20"/>
          <w:szCs w:val="20"/>
        </w:rPr>
        <w:t xml:space="preserve"> (</w:t>
      </w:r>
      <w:r w:rsidR="005A6001">
        <w:rPr>
          <w:sz w:val="20"/>
          <w:szCs w:val="20"/>
        </w:rPr>
        <w:t>e</w:t>
      </w:r>
      <w:r w:rsidR="00E373C6">
        <w:rPr>
          <w:sz w:val="20"/>
          <w:szCs w:val="20"/>
        </w:rPr>
        <w:t xml:space="preserve">xpliquer la pertinence </w:t>
      </w:r>
      <w:r w:rsidR="00A815F8">
        <w:rPr>
          <w:sz w:val="20"/>
          <w:szCs w:val="20"/>
        </w:rPr>
        <w:t xml:space="preserve">de la composition </w:t>
      </w:r>
      <w:r w:rsidR="00E373C6">
        <w:rPr>
          <w:sz w:val="20"/>
          <w:szCs w:val="20"/>
        </w:rPr>
        <w:t>du consortium au regard des enjeux du SPTA /SPDA)</w:t>
      </w:r>
    </w:p>
    <w:p w14:paraId="53CCB4D0" w14:textId="2D26A5D5" w:rsidR="00635CA1" w:rsidRDefault="00635CA1" w:rsidP="005A6001">
      <w:pPr>
        <w:pStyle w:val="Default"/>
        <w:jc w:val="both"/>
        <w:rPr>
          <w:b/>
          <w:color w:val="auto"/>
          <w:sz w:val="20"/>
          <w:szCs w:val="20"/>
        </w:rPr>
      </w:pPr>
    </w:p>
    <w:p w14:paraId="3EB4B039" w14:textId="77777777" w:rsidR="00CB7BD6" w:rsidRPr="00F15890" w:rsidRDefault="00CB7BD6" w:rsidP="005A6001">
      <w:pPr>
        <w:pStyle w:val="Default"/>
        <w:jc w:val="both"/>
        <w:rPr>
          <w:b/>
          <w:color w:val="auto"/>
          <w:sz w:val="20"/>
          <w:szCs w:val="20"/>
        </w:rPr>
      </w:pPr>
    </w:p>
    <w:p w14:paraId="6F41650E" w14:textId="34D95E5D" w:rsidR="00B81F68" w:rsidRDefault="00635CA1" w:rsidP="005A6001">
      <w:pPr>
        <w:pStyle w:val="Default"/>
        <w:numPr>
          <w:ilvl w:val="0"/>
          <w:numId w:val="39"/>
        </w:numPr>
        <w:jc w:val="both"/>
        <w:rPr>
          <w:b/>
          <w:color w:val="auto"/>
          <w:sz w:val="20"/>
          <w:szCs w:val="20"/>
        </w:rPr>
      </w:pPr>
      <w:r w:rsidRPr="00F15890">
        <w:rPr>
          <w:b/>
          <w:color w:val="auto"/>
          <w:sz w:val="20"/>
          <w:szCs w:val="20"/>
        </w:rPr>
        <w:t>Présentation du projet</w:t>
      </w:r>
    </w:p>
    <w:p w14:paraId="1205DF98" w14:textId="77777777" w:rsidR="00CB7BD6" w:rsidRPr="00F15890" w:rsidRDefault="00CB7BD6" w:rsidP="005A6001">
      <w:pPr>
        <w:pStyle w:val="Default"/>
        <w:ind w:left="720"/>
        <w:jc w:val="both"/>
        <w:rPr>
          <w:b/>
          <w:color w:val="auto"/>
          <w:sz w:val="20"/>
          <w:szCs w:val="20"/>
        </w:rPr>
      </w:pPr>
    </w:p>
    <w:p w14:paraId="3ACEAD97" w14:textId="77777777" w:rsidR="00B81F68" w:rsidRPr="00F15890" w:rsidRDefault="00635CA1" w:rsidP="005A6001">
      <w:pPr>
        <w:pStyle w:val="Default"/>
        <w:numPr>
          <w:ilvl w:val="1"/>
          <w:numId w:val="44"/>
        </w:numPr>
        <w:jc w:val="both"/>
        <w:rPr>
          <w:b/>
          <w:color w:val="auto"/>
          <w:sz w:val="20"/>
          <w:szCs w:val="20"/>
        </w:rPr>
      </w:pPr>
      <w:r w:rsidRPr="00F15890">
        <w:rPr>
          <w:sz w:val="20"/>
          <w:szCs w:val="20"/>
        </w:rPr>
        <w:t>Description des modalités d’organisation et de partenariat entre les différents acteurs membres du consortium </w:t>
      </w:r>
    </w:p>
    <w:p w14:paraId="25E65C17" w14:textId="77777777" w:rsidR="00B81F68" w:rsidRPr="00F15890" w:rsidRDefault="00B81F68" w:rsidP="005A6001">
      <w:pPr>
        <w:pStyle w:val="Default"/>
        <w:ind w:left="1440"/>
        <w:jc w:val="both"/>
        <w:rPr>
          <w:b/>
          <w:color w:val="auto"/>
          <w:sz w:val="20"/>
          <w:szCs w:val="20"/>
        </w:rPr>
      </w:pPr>
    </w:p>
    <w:p w14:paraId="116796DB" w14:textId="63C10DBD" w:rsidR="00B81F68" w:rsidRPr="00CB7BD6" w:rsidRDefault="00331ACF" w:rsidP="005A6001">
      <w:pPr>
        <w:pStyle w:val="Default"/>
        <w:numPr>
          <w:ilvl w:val="1"/>
          <w:numId w:val="44"/>
        </w:numPr>
        <w:jc w:val="both"/>
        <w:rPr>
          <w:b/>
          <w:color w:val="auto"/>
          <w:sz w:val="20"/>
          <w:szCs w:val="20"/>
        </w:rPr>
      </w:pPr>
      <w:r w:rsidRPr="00F15890">
        <w:rPr>
          <w:sz w:val="20"/>
          <w:szCs w:val="20"/>
        </w:rPr>
        <w:t>P</w:t>
      </w:r>
      <w:r w:rsidR="00B81F68" w:rsidRPr="00F15890">
        <w:rPr>
          <w:sz w:val="20"/>
          <w:szCs w:val="20"/>
        </w:rPr>
        <w:t>résentation synthétique des expériences / initiatives locales pertinentes</w:t>
      </w:r>
      <w:r w:rsidR="00E373C6">
        <w:rPr>
          <w:sz w:val="20"/>
          <w:szCs w:val="20"/>
        </w:rPr>
        <w:t xml:space="preserve"> </w:t>
      </w:r>
      <w:r w:rsidR="00E373C6" w:rsidRPr="00AF0EF5">
        <w:rPr>
          <w:b/>
          <w:sz w:val="20"/>
          <w:szCs w:val="20"/>
        </w:rPr>
        <w:t>déjà existantes</w:t>
      </w:r>
      <w:r w:rsidR="00B81F68" w:rsidRPr="00F15890">
        <w:rPr>
          <w:sz w:val="20"/>
          <w:szCs w:val="20"/>
        </w:rPr>
        <w:t xml:space="preserve"> au regard du </w:t>
      </w:r>
      <w:r w:rsidR="002D51B6">
        <w:rPr>
          <w:sz w:val="20"/>
          <w:szCs w:val="20"/>
        </w:rPr>
        <w:t xml:space="preserve">SPTA / </w:t>
      </w:r>
      <w:r w:rsidR="00B81F68" w:rsidRPr="00F15890">
        <w:rPr>
          <w:sz w:val="20"/>
          <w:szCs w:val="20"/>
        </w:rPr>
        <w:t>SPDA</w:t>
      </w:r>
      <w:r w:rsidR="05955544" w:rsidRPr="22A23C5A">
        <w:rPr>
          <w:sz w:val="20"/>
          <w:szCs w:val="20"/>
        </w:rPr>
        <w:t xml:space="preserve"> (préciser notamment la maille géographique et le public </w:t>
      </w:r>
      <w:r w:rsidR="76339F50" w:rsidRPr="22A23C5A">
        <w:rPr>
          <w:sz w:val="20"/>
          <w:szCs w:val="20"/>
        </w:rPr>
        <w:t>concerné</w:t>
      </w:r>
      <w:r w:rsidR="05955544" w:rsidRPr="22A23C5A">
        <w:rPr>
          <w:sz w:val="20"/>
          <w:szCs w:val="20"/>
        </w:rPr>
        <w:t xml:space="preserve"> par ces expériences </w:t>
      </w:r>
      <w:r w:rsidR="30563954" w:rsidRPr="22A23C5A">
        <w:rPr>
          <w:sz w:val="20"/>
          <w:szCs w:val="20"/>
        </w:rPr>
        <w:t xml:space="preserve">et </w:t>
      </w:r>
      <w:r w:rsidR="05955544" w:rsidRPr="22A23C5A">
        <w:rPr>
          <w:sz w:val="20"/>
          <w:szCs w:val="20"/>
        </w:rPr>
        <w:t>init</w:t>
      </w:r>
      <w:r w:rsidR="577B1455" w:rsidRPr="22A23C5A">
        <w:rPr>
          <w:sz w:val="20"/>
          <w:szCs w:val="20"/>
        </w:rPr>
        <w:t>iatives)</w:t>
      </w:r>
      <w:r w:rsidR="00E373C6">
        <w:rPr>
          <w:sz w:val="20"/>
          <w:szCs w:val="20"/>
        </w:rPr>
        <w:t>. C</w:t>
      </w:r>
      <w:r w:rsidR="00E373C6" w:rsidRPr="00E373C6">
        <w:rPr>
          <w:sz w:val="20"/>
          <w:szCs w:val="20"/>
        </w:rPr>
        <w:t>es initiatives locales peuvent couvrir tout ou partie des axes proposés.</w:t>
      </w:r>
    </w:p>
    <w:p w14:paraId="17EA4CE6" w14:textId="77777777" w:rsidR="00CB7BD6" w:rsidRPr="00F15890" w:rsidRDefault="00CB7BD6" w:rsidP="005A6001">
      <w:pPr>
        <w:pStyle w:val="Default"/>
        <w:jc w:val="both"/>
        <w:rPr>
          <w:b/>
          <w:color w:val="auto"/>
          <w:sz w:val="20"/>
          <w:szCs w:val="20"/>
        </w:rPr>
      </w:pPr>
    </w:p>
    <w:tbl>
      <w:tblPr>
        <w:tblStyle w:val="Grilledutableau"/>
        <w:tblW w:w="9328" w:type="dxa"/>
        <w:tblLook w:val="04A0" w:firstRow="1" w:lastRow="0" w:firstColumn="1" w:lastColumn="0" w:noHBand="0" w:noVBand="1"/>
      </w:tblPr>
      <w:tblGrid>
        <w:gridCol w:w="2405"/>
        <w:gridCol w:w="6923"/>
      </w:tblGrid>
      <w:tr w:rsidR="00B81F68" w:rsidRPr="00F15890" w14:paraId="22A97A59" w14:textId="77777777" w:rsidTr="00C3320B">
        <w:tc>
          <w:tcPr>
            <w:tcW w:w="2405" w:type="dxa"/>
          </w:tcPr>
          <w:p w14:paraId="4E130163" w14:textId="14497C9A" w:rsidR="00B81F68" w:rsidRPr="00F15890" w:rsidRDefault="00B81F68" w:rsidP="00C3320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15890">
              <w:rPr>
                <w:b/>
                <w:color w:val="auto"/>
                <w:sz w:val="20"/>
                <w:szCs w:val="20"/>
              </w:rPr>
              <w:t xml:space="preserve">En lien avec la mission d’accueil, d’information et d’orientation </w:t>
            </w:r>
            <w:r w:rsidR="00E373C6">
              <w:rPr>
                <w:b/>
                <w:color w:val="auto"/>
                <w:sz w:val="20"/>
                <w:szCs w:val="20"/>
              </w:rPr>
              <w:t>(en matière de territorialisation, …)</w:t>
            </w:r>
          </w:p>
        </w:tc>
        <w:tc>
          <w:tcPr>
            <w:tcW w:w="6923" w:type="dxa"/>
          </w:tcPr>
          <w:p w14:paraId="4A2904C9" w14:textId="77777777" w:rsidR="00B81F68" w:rsidRPr="00F15890" w:rsidRDefault="00B81F68" w:rsidP="005A600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B81F68" w:rsidRPr="00F15890" w14:paraId="3B84A065" w14:textId="77777777" w:rsidTr="00C3320B">
        <w:tc>
          <w:tcPr>
            <w:tcW w:w="2405" w:type="dxa"/>
          </w:tcPr>
          <w:p w14:paraId="5AC76E50" w14:textId="2F4846CB" w:rsidR="00B81F68" w:rsidRPr="00F15890" w:rsidRDefault="003A0338" w:rsidP="00C3320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15890">
              <w:rPr>
                <w:b/>
                <w:color w:val="auto"/>
                <w:sz w:val="20"/>
                <w:szCs w:val="20"/>
              </w:rPr>
              <w:t>En lien avec l’instruction, l’attribution et la révision des droits des personnes</w:t>
            </w:r>
            <w:r w:rsidR="00E373C6">
              <w:rPr>
                <w:b/>
                <w:color w:val="auto"/>
                <w:sz w:val="20"/>
                <w:szCs w:val="20"/>
              </w:rPr>
              <w:t xml:space="preserve"> (ex : reconnaissance mutuelle des évaluation</w:t>
            </w:r>
            <w:r w:rsidR="00A815F8">
              <w:rPr>
                <w:b/>
                <w:color w:val="auto"/>
                <w:sz w:val="20"/>
                <w:szCs w:val="20"/>
              </w:rPr>
              <w:t>s</w:t>
            </w:r>
            <w:r w:rsidR="00E373C6">
              <w:rPr>
                <w:b/>
                <w:color w:val="auto"/>
                <w:sz w:val="20"/>
                <w:szCs w:val="20"/>
              </w:rPr>
              <w:t>, …)</w:t>
            </w:r>
          </w:p>
        </w:tc>
        <w:tc>
          <w:tcPr>
            <w:tcW w:w="6923" w:type="dxa"/>
          </w:tcPr>
          <w:p w14:paraId="2FDFE5EE" w14:textId="77777777" w:rsidR="00B81F68" w:rsidRPr="00F15890" w:rsidRDefault="00B81F68" w:rsidP="005A600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3A0338" w:rsidRPr="00F15890" w14:paraId="1FB48589" w14:textId="77777777" w:rsidTr="00C3320B">
        <w:tc>
          <w:tcPr>
            <w:tcW w:w="2405" w:type="dxa"/>
          </w:tcPr>
          <w:p w14:paraId="6A0A20B9" w14:textId="77777777" w:rsidR="003A0338" w:rsidRPr="00F15890" w:rsidRDefault="003A0338" w:rsidP="00C3320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15890">
              <w:rPr>
                <w:b/>
                <w:color w:val="auto"/>
                <w:sz w:val="20"/>
                <w:szCs w:val="20"/>
              </w:rPr>
              <w:t>En lien avec l’élaboration de réponses globales et adaptées aux besoins des personnes</w:t>
            </w:r>
            <w:r w:rsidR="00C27E86">
              <w:rPr>
                <w:b/>
                <w:color w:val="auto"/>
                <w:sz w:val="20"/>
                <w:szCs w:val="20"/>
              </w:rPr>
              <w:t xml:space="preserve"> (dont mobilisation du droit commun)</w:t>
            </w:r>
          </w:p>
        </w:tc>
        <w:tc>
          <w:tcPr>
            <w:tcW w:w="6923" w:type="dxa"/>
          </w:tcPr>
          <w:p w14:paraId="219657D7" w14:textId="77777777" w:rsidR="003A0338" w:rsidRPr="00F15890" w:rsidRDefault="003A0338" w:rsidP="005A600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3A0338" w:rsidRPr="00F15890" w14:paraId="387AE1BF" w14:textId="77777777" w:rsidTr="00C3320B">
        <w:tc>
          <w:tcPr>
            <w:tcW w:w="2405" w:type="dxa"/>
          </w:tcPr>
          <w:p w14:paraId="6B73959C" w14:textId="77777777" w:rsidR="003A0338" w:rsidRPr="00F15890" w:rsidRDefault="003A0338" w:rsidP="00C3320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15890">
              <w:rPr>
                <w:b/>
                <w:color w:val="auto"/>
                <w:sz w:val="20"/>
                <w:szCs w:val="20"/>
              </w:rPr>
              <w:t>En lien avec la prévention, le repérage et l’aller-vers</w:t>
            </w:r>
          </w:p>
        </w:tc>
        <w:tc>
          <w:tcPr>
            <w:tcW w:w="6923" w:type="dxa"/>
          </w:tcPr>
          <w:p w14:paraId="4C3F6E64" w14:textId="77777777" w:rsidR="003A0338" w:rsidRPr="00F15890" w:rsidRDefault="003A0338" w:rsidP="005A600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865AE0" w:rsidRPr="00F15890" w14:paraId="06C68B7C" w14:textId="77777777" w:rsidTr="00C3320B">
        <w:tc>
          <w:tcPr>
            <w:tcW w:w="2405" w:type="dxa"/>
          </w:tcPr>
          <w:p w14:paraId="48565D7A" w14:textId="28EE6860" w:rsidR="00865AE0" w:rsidRPr="00F15890" w:rsidRDefault="00865AE0" w:rsidP="00C3320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2FEC9D9E">
              <w:rPr>
                <w:b/>
                <w:bCs/>
                <w:color w:val="auto"/>
                <w:sz w:val="20"/>
                <w:szCs w:val="20"/>
              </w:rPr>
              <w:t xml:space="preserve">En matière de coopération renforcée </w:t>
            </w:r>
            <w:r w:rsidR="21525B20" w:rsidRPr="22A23C5A">
              <w:rPr>
                <w:b/>
                <w:bCs/>
                <w:color w:val="auto"/>
                <w:sz w:val="20"/>
                <w:szCs w:val="20"/>
              </w:rPr>
              <w:t xml:space="preserve">avec le droit commun et </w:t>
            </w:r>
            <w:r w:rsidRPr="2FEC9D9E">
              <w:rPr>
                <w:b/>
                <w:bCs/>
                <w:color w:val="auto"/>
                <w:sz w:val="20"/>
                <w:szCs w:val="20"/>
              </w:rPr>
              <w:t>entre les domaines sanitaire, médico-social, social</w:t>
            </w:r>
          </w:p>
        </w:tc>
        <w:tc>
          <w:tcPr>
            <w:tcW w:w="6923" w:type="dxa"/>
          </w:tcPr>
          <w:p w14:paraId="344CF101" w14:textId="77777777" w:rsidR="00865AE0" w:rsidRPr="00F15890" w:rsidRDefault="00865AE0" w:rsidP="005A600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992B29" w:rsidRPr="00F15890" w14:paraId="61600AD6" w14:textId="77777777" w:rsidTr="00C3320B">
        <w:tc>
          <w:tcPr>
            <w:tcW w:w="2405" w:type="dxa"/>
          </w:tcPr>
          <w:p w14:paraId="5D333A0C" w14:textId="3AA002CB" w:rsidR="00992B29" w:rsidRPr="00F15890" w:rsidRDefault="00992B29" w:rsidP="00C3320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15890">
              <w:rPr>
                <w:b/>
                <w:color w:val="auto"/>
                <w:sz w:val="20"/>
                <w:szCs w:val="20"/>
              </w:rPr>
              <w:t xml:space="preserve">En matière de participation </w:t>
            </w:r>
            <w:r w:rsidR="7C507AD9" w:rsidRPr="22A23C5A">
              <w:rPr>
                <w:b/>
                <w:bCs/>
                <w:color w:val="auto"/>
                <w:sz w:val="20"/>
                <w:szCs w:val="20"/>
              </w:rPr>
              <w:t xml:space="preserve">et d’autodétermination </w:t>
            </w:r>
            <w:r w:rsidRPr="00F15890">
              <w:rPr>
                <w:b/>
                <w:color w:val="auto"/>
                <w:sz w:val="20"/>
                <w:szCs w:val="20"/>
              </w:rPr>
              <w:t xml:space="preserve">des personnes et de </w:t>
            </w:r>
            <w:r w:rsidRPr="00F15890">
              <w:rPr>
                <w:b/>
                <w:color w:val="auto"/>
                <w:sz w:val="20"/>
                <w:szCs w:val="20"/>
              </w:rPr>
              <w:lastRenderedPageBreak/>
              <w:t>mobilisation de leurs représentants dans la conception de services</w:t>
            </w:r>
            <w:r w:rsidR="00A815F8">
              <w:rPr>
                <w:b/>
                <w:color w:val="auto"/>
                <w:sz w:val="20"/>
                <w:szCs w:val="20"/>
              </w:rPr>
              <w:t xml:space="preserve"> (ex : CDCA)</w:t>
            </w:r>
          </w:p>
        </w:tc>
        <w:tc>
          <w:tcPr>
            <w:tcW w:w="6923" w:type="dxa"/>
          </w:tcPr>
          <w:p w14:paraId="1146BA26" w14:textId="77777777" w:rsidR="00992B29" w:rsidRPr="00F15890" w:rsidRDefault="00992B29" w:rsidP="005A600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992B29" w:rsidRPr="00F15890" w14:paraId="436314EE" w14:textId="77777777" w:rsidTr="00C3320B">
        <w:trPr>
          <w:trHeight w:val="1820"/>
        </w:trPr>
        <w:tc>
          <w:tcPr>
            <w:tcW w:w="2405" w:type="dxa"/>
          </w:tcPr>
          <w:p w14:paraId="3C8C9513" w14:textId="33601F0B" w:rsidR="002A721B" w:rsidRPr="00F15890" w:rsidRDefault="002A721B" w:rsidP="00C3320B">
            <w:pPr>
              <w:pStyle w:val="Default"/>
              <w:rPr>
                <w:sz w:val="20"/>
                <w:szCs w:val="20"/>
              </w:rPr>
            </w:pPr>
            <w:r w:rsidRPr="00F15890">
              <w:rPr>
                <w:b/>
                <w:color w:val="auto"/>
                <w:sz w:val="20"/>
                <w:szCs w:val="20"/>
              </w:rPr>
              <w:t>En lien avec le renforcement du pouvoir d’agir des professionnels et de l’interconnaissance entre acteurs</w:t>
            </w:r>
            <w:r w:rsidR="00A86155">
              <w:rPr>
                <w:b/>
                <w:color w:val="auto"/>
                <w:sz w:val="20"/>
                <w:szCs w:val="20"/>
              </w:rPr>
              <w:t xml:space="preserve"> (ex : cartographie de l’offre partagée)</w:t>
            </w:r>
          </w:p>
        </w:tc>
        <w:tc>
          <w:tcPr>
            <w:tcW w:w="6923" w:type="dxa"/>
          </w:tcPr>
          <w:p w14:paraId="783FD1DD" w14:textId="77777777" w:rsidR="00992B29" w:rsidRPr="00F15890" w:rsidRDefault="00992B29" w:rsidP="005A6001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14:paraId="4B26BBDD" w14:textId="77777777" w:rsidR="00B81F68" w:rsidRPr="00F15890" w:rsidRDefault="00B81F68" w:rsidP="005A6001">
      <w:pPr>
        <w:pStyle w:val="Default"/>
        <w:jc w:val="both"/>
        <w:rPr>
          <w:b/>
          <w:color w:val="auto"/>
          <w:sz w:val="20"/>
          <w:szCs w:val="20"/>
        </w:rPr>
      </w:pPr>
    </w:p>
    <w:p w14:paraId="2801D91D" w14:textId="77777777" w:rsidR="00B81F68" w:rsidRPr="00F15890" w:rsidRDefault="00B81F68" w:rsidP="005A6001">
      <w:pPr>
        <w:pStyle w:val="Default"/>
        <w:jc w:val="both"/>
        <w:rPr>
          <w:b/>
          <w:color w:val="auto"/>
          <w:sz w:val="20"/>
          <w:szCs w:val="20"/>
        </w:rPr>
      </w:pPr>
    </w:p>
    <w:p w14:paraId="2A664B72" w14:textId="6EE2BD49" w:rsidR="003A0338" w:rsidRPr="005A6001" w:rsidRDefault="003A0338" w:rsidP="005A6001">
      <w:pPr>
        <w:pStyle w:val="Default"/>
        <w:numPr>
          <w:ilvl w:val="1"/>
          <w:numId w:val="44"/>
        </w:numPr>
        <w:jc w:val="both"/>
        <w:rPr>
          <w:sz w:val="20"/>
          <w:szCs w:val="20"/>
        </w:rPr>
      </w:pPr>
      <w:r w:rsidRPr="00F15890">
        <w:rPr>
          <w:sz w:val="20"/>
          <w:szCs w:val="20"/>
        </w:rPr>
        <w:t>Présentation synthétique des orientations envisagées</w:t>
      </w:r>
      <w:r w:rsidR="00E373C6">
        <w:rPr>
          <w:sz w:val="20"/>
          <w:szCs w:val="20"/>
        </w:rPr>
        <w:t xml:space="preserve"> dans le cadre de la préfiguration. </w:t>
      </w:r>
      <w:r w:rsidR="00E373C6" w:rsidRPr="00AF0EF5">
        <w:rPr>
          <w:sz w:val="20"/>
          <w:szCs w:val="20"/>
        </w:rPr>
        <w:t>Ces orientations peuvent couvrir tout ou partie des axes proposés.</w:t>
      </w:r>
    </w:p>
    <w:p w14:paraId="3169294F" w14:textId="77777777" w:rsidR="003A0338" w:rsidRPr="00F15890" w:rsidRDefault="003A0338" w:rsidP="005A6001">
      <w:pPr>
        <w:pStyle w:val="Default"/>
        <w:jc w:val="both"/>
        <w:rPr>
          <w:b/>
          <w:color w:val="auto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A0338" w:rsidRPr="00F15890" w14:paraId="0C4C72D1" w14:textId="77777777" w:rsidTr="005A6001">
        <w:tc>
          <w:tcPr>
            <w:tcW w:w="2122" w:type="dxa"/>
          </w:tcPr>
          <w:p w14:paraId="2A628DD3" w14:textId="77777777" w:rsidR="003A0338" w:rsidRPr="00F15890" w:rsidRDefault="003A0338" w:rsidP="00C3320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15890">
              <w:rPr>
                <w:b/>
                <w:color w:val="auto"/>
                <w:sz w:val="20"/>
                <w:szCs w:val="20"/>
              </w:rPr>
              <w:t xml:space="preserve">En lien avec la mission d’accueil, d’information et d’orientation </w:t>
            </w:r>
          </w:p>
        </w:tc>
        <w:tc>
          <w:tcPr>
            <w:tcW w:w="6940" w:type="dxa"/>
          </w:tcPr>
          <w:p w14:paraId="21E78E21" w14:textId="2345B3B9" w:rsidR="003A0338" w:rsidRPr="00F15890" w:rsidRDefault="003A0338" w:rsidP="005A6001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0"/>
                <w:szCs w:val="20"/>
              </w:rPr>
            </w:pPr>
            <w:r w:rsidRPr="00F15890">
              <w:rPr>
                <w:color w:val="auto"/>
                <w:sz w:val="20"/>
                <w:szCs w:val="20"/>
              </w:rPr>
              <w:t>Quelles actions envisagées</w:t>
            </w:r>
            <w:r w:rsidR="00E373C6">
              <w:rPr>
                <w:color w:val="auto"/>
                <w:sz w:val="20"/>
                <w:szCs w:val="20"/>
              </w:rPr>
              <w:t xml:space="preserve"> (ex : en matière d’accessibilité des espaces d’accueil et d’information)</w:t>
            </w:r>
            <w:r w:rsidRPr="00F15890">
              <w:rPr>
                <w:color w:val="auto"/>
                <w:sz w:val="20"/>
                <w:szCs w:val="20"/>
              </w:rPr>
              <w:t xml:space="preserve"> ?</w:t>
            </w:r>
          </w:p>
          <w:p w14:paraId="4B443D7D" w14:textId="77777777" w:rsidR="003A0338" w:rsidRPr="00F15890" w:rsidRDefault="003A0338" w:rsidP="005A600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3F7B26A" w14:textId="77777777" w:rsidR="003A0338" w:rsidRPr="00F15890" w:rsidRDefault="003A0338" w:rsidP="005A6001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0"/>
                <w:szCs w:val="20"/>
              </w:rPr>
            </w:pPr>
            <w:r w:rsidRPr="00F15890">
              <w:rPr>
                <w:color w:val="auto"/>
                <w:sz w:val="20"/>
                <w:szCs w:val="20"/>
              </w:rPr>
              <w:t>Quels changements et impacts attendus pour les usagers ?</w:t>
            </w:r>
          </w:p>
          <w:p w14:paraId="2084435C" w14:textId="77777777" w:rsidR="003A0338" w:rsidRPr="00F15890" w:rsidRDefault="003A0338" w:rsidP="005A600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1DC4B64" w14:textId="61FFC1AB" w:rsidR="000132DF" w:rsidRPr="00D954F6" w:rsidRDefault="003A0338" w:rsidP="005A6001">
            <w:pPr>
              <w:pStyle w:val="Default"/>
              <w:numPr>
                <w:ilvl w:val="0"/>
                <w:numId w:val="40"/>
              </w:numPr>
              <w:jc w:val="both"/>
              <w:rPr>
                <w:b/>
                <w:color w:val="auto"/>
                <w:sz w:val="20"/>
                <w:szCs w:val="20"/>
              </w:rPr>
            </w:pPr>
            <w:r w:rsidRPr="00F15890">
              <w:rPr>
                <w:color w:val="auto"/>
                <w:sz w:val="20"/>
                <w:szCs w:val="20"/>
              </w:rPr>
              <w:t>Quels indicateurs de moyens et de résultats envisagez-vous pour suivre la mise en œuvre et l’impact pour les usagers ?</w:t>
            </w:r>
          </w:p>
          <w:p w14:paraId="2BB5BA8D" w14:textId="77777777" w:rsidR="00D954F6" w:rsidRPr="00D954F6" w:rsidRDefault="00D954F6" w:rsidP="005A6001">
            <w:pPr>
              <w:pStyle w:val="Default"/>
              <w:ind w:left="720"/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7EC86AA" w14:textId="0EC4C7EF" w:rsidR="000132DF" w:rsidRPr="00D954F6" w:rsidRDefault="00D954F6" w:rsidP="005A6001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Maillage territorial : m</w:t>
            </w:r>
            <w:r w:rsidRPr="00D954F6">
              <w:rPr>
                <w:color w:val="auto"/>
                <w:sz w:val="20"/>
                <w:szCs w:val="20"/>
              </w:rPr>
              <w:t>odalités de mise en cohérence / articulation</w:t>
            </w:r>
            <w:r>
              <w:rPr>
                <w:color w:val="auto"/>
                <w:sz w:val="20"/>
                <w:szCs w:val="20"/>
              </w:rPr>
              <w:t xml:space="preserve"> entre </w:t>
            </w:r>
            <w:r w:rsidRPr="00D954F6">
              <w:rPr>
                <w:color w:val="auto"/>
                <w:sz w:val="20"/>
                <w:szCs w:val="20"/>
              </w:rPr>
              <w:t>les territoires infra-départementaux </w:t>
            </w:r>
            <w:r>
              <w:rPr>
                <w:color w:val="auto"/>
                <w:sz w:val="20"/>
                <w:szCs w:val="20"/>
              </w:rPr>
              <w:t xml:space="preserve">(territoires </w:t>
            </w:r>
            <w:r w:rsidR="00CE4D79">
              <w:rPr>
                <w:color w:val="auto"/>
                <w:sz w:val="20"/>
                <w:szCs w:val="20"/>
              </w:rPr>
              <w:t>de santé</w:t>
            </w:r>
            <w:r>
              <w:rPr>
                <w:color w:val="auto"/>
                <w:sz w:val="20"/>
                <w:szCs w:val="20"/>
              </w:rPr>
              <w:t xml:space="preserve">, bassins de vie, …) </w:t>
            </w:r>
            <w:r w:rsidRPr="00D954F6">
              <w:rPr>
                <w:color w:val="auto"/>
                <w:sz w:val="20"/>
                <w:szCs w:val="20"/>
              </w:rPr>
              <w:t>?</w:t>
            </w:r>
          </w:p>
          <w:p w14:paraId="0D18D267" w14:textId="0FDABE18" w:rsidR="00972009" w:rsidRPr="00F15890" w:rsidRDefault="00972009" w:rsidP="005A6001">
            <w:pPr>
              <w:pStyle w:val="Default"/>
              <w:ind w:left="720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3A0338" w:rsidRPr="00F15890" w14:paraId="3B2903FD" w14:textId="77777777" w:rsidTr="005A6001">
        <w:tc>
          <w:tcPr>
            <w:tcW w:w="2122" w:type="dxa"/>
          </w:tcPr>
          <w:p w14:paraId="6BDD74A5" w14:textId="77777777" w:rsidR="003A0338" w:rsidRPr="00F15890" w:rsidRDefault="003A0338" w:rsidP="00C3320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15890">
              <w:rPr>
                <w:b/>
                <w:color w:val="auto"/>
                <w:sz w:val="20"/>
                <w:szCs w:val="20"/>
              </w:rPr>
              <w:t>En lien avec l’instruction, l’attribution et la révision des droits des personnes</w:t>
            </w:r>
          </w:p>
        </w:tc>
        <w:tc>
          <w:tcPr>
            <w:tcW w:w="6940" w:type="dxa"/>
          </w:tcPr>
          <w:p w14:paraId="29D0CB0A" w14:textId="77777777" w:rsidR="003A0338" w:rsidRPr="00F15890" w:rsidRDefault="003A0338" w:rsidP="005A6001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0"/>
                <w:szCs w:val="20"/>
              </w:rPr>
            </w:pPr>
            <w:r w:rsidRPr="00F15890">
              <w:rPr>
                <w:color w:val="auto"/>
                <w:sz w:val="20"/>
                <w:szCs w:val="20"/>
              </w:rPr>
              <w:t>Quelles actions envisagées ?</w:t>
            </w:r>
          </w:p>
          <w:p w14:paraId="4A0A0417" w14:textId="77777777" w:rsidR="003A0338" w:rsidRPr="00F15890" w:rsidRDefault="003A0338" w:rsidP="005A600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D4BCECD" w14:textId="77777777" w:rsidR="003A0338" w:rsidRPr="00F15890" w:rsidRDefault="003A0338" w:rsidP="005A6001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0"/>
                <w:szCs w:val="20"/>
              </w:rPr>
            </w:pPr>
            <w:r w:rsidRPr="00F15890">
              <w:rPr>
                <w:color w:val="auto"/>
                <w:sz w:val="20"/>
                <w:szCs w:val="20"/>
              </w:rPr>
              <w:t>Quels changements et impacts attendus pour les usagers ?</w:t>
            </w:r>
          </w:p>
          <w:p w14:paraId="6049969E" w14:textId="77777777" w:rsidR="003A0338" w:rsidRPr="00F15890" w:rsidRDefault="003A0338" w:rsidP="005A6001">
            <w:pPr>
              <w:pStyle w:val="Default"/>
              <w:ind w:left="720"/>
              <w:jc w:val="both"/>
              <w:rPr>
                <w:color w:val="auto"/>
                <w:sz w:val="20"/>
                <w:szCs w:val="20"/>
              </w:rPr>
            </w:pPr>
          </w:p>
          <w:p w14:paraId="171D9ACC" w14:textId="23640A50" w:rsidR="003A0338" w:rsidRDefault="003A0338" w:rsidP="005A6001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0"/>
                <w:szCs w:val="20"/>
              </w:rPr>
            </w:pPr>
            <w:r w:rsidRPr="00F15890">
              <w:rPr>
                <w:color w:val="auto"/>
                <w:sz w:val="20"/>
                <w:szCs w:val="20"/>
              </w:rPr>
              <w:t>Quels indicateurs de moyens et de résultats envisagez-vous pour suivre la mise en œuvre et l’impact pour les usagers ?</w:t>
            </w:r>
          </w:p>
          <w:p w14:paraId="4FEC5D7A" w14:textId="77777777" w:rsidR="00D954F6" w:rsidRDefault="00D954F6" w:rsidP="005A6001">
            <w:pPr>
              <w:pStyle w:val="Default"/>
              <w:ind w:left="720"/>
              <w:jc w:val="both"/>
              <w:rPr>
                <w:color w:val="auto"/>
                <w:sz w:val="20"/>
                <w:szCs w:val="20"/>
              </w:rPr>
            </w:pPr>
          </w:p>
          <w:p w14:paraId="65C831F7" w14:textId="6A3BDEA0" w:rsidR="00D954F6" w:rsidRPr="00D954F6" w:rsidRDefault="00D954F6" w:rsidP="005A6001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Maillage territorial : m</w:t>
            </w:r>
            <w:r w:rsidRPr="00D954F6">
              <w:rPr>
                <w:color w:val="auto"/>
                <w:sz w:val="20"/>
                <w:szCs w:val="20"/>
              </w:rPr>
              <w:t>odalités de mise en cohérence / articulation</w:t>
            </w:r>
            <w:r>
              <w:rPr>
                <w:color w:val="auto"/>
                <w:sz w:val="20"/>
                <w:szCs w:val="20"/>
              </w:rPr>
              <w:t xml:space="preserve"> entre </w:t>
            </w:r>
            <w:r w:rsidRPr="00D954F6">
              <w:rPr>
                <w:color w:val="auto"/>
                <w:sz w:val="20"/>
                <w:szCs w:val="20"/>
              </w:rPr>
              <w:t>les territoires infra-départementaux </w:t>
            </w:r>
            <w:r>
              <w:rPr>
                <w:color w:val="auto"/>
                <w:sz w:val="20"/>
                <w:szCs w:val="20"/>
              </w:rPr>
              <w:t xml:space="preserve">(territoires </w:t>
            </w:r>
            <w:r w:rsidR="00CE4D79">
              <w:rPr>
                <w:color w:val="auto"/>
                <w:sz w:val="20"/>
                <w:szCs w:val="20"/>
              </w:rPr>
              <w:t>de santé</w:t>
            </w:r>
            <w:r>
              <w:rPr>
                <w:color w:val="auto"/>
                <w:sz w:val="20"/>
                <w:szCs w:val="20"/>
              </w:rPr>
              <w:t xml:space="preserve">, bassins de vie, …) </w:t>
            </w:r>
            <w:r w:rsidRPr="00D954F6">
              <w:rPr>
                <w:color w:val="auto"/>
                <w:sz w:val="20"/>
                <w:szCs w:val="20"/>
              </w:rPr>
              <w:t>?</w:t>
            </w:r>
          </w:p>
          <w:p w14:paraId="022406E4" w14:textId="10A14D42" w:rsidR="00D954F6" w:rsidRPr="00F15890" w:rsidRDefault="00D954F6" w:rsidP="005A6001">
            <w:pPr>
              <w:pStyle w:val="Default"/>
              <w:ind w:left="72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0338" w:rsidRPr="00F15890" w14:paraId="3936ED83" w14:textId="77777777" w:rsidTr="005A6001">
        <w:tc>
          <w:tcPr>
            <w:tcW w:w="2122" w:type="dxa"/>
          </w:tcPr>
          <w:p w14:paraId="2F8ACC5E" w14:textId="77777777" w:rsidR="003A0338" w:rsidRPr="00F15890" w:rsidRDefault="003A0338" w:rsidP="00C3320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15890">
              <w:rPr>
                <w:b/>
                <w:color w:val="auto"/>
                <w:sz w:val="20"/>
                <w:szCs w:val="20"/>
              </w:rPr>
              <w:t>En lien avec l’élaboration de réponses globales et adaptées aux besoins des personnes</w:t>
            </w:r>
          </w:p>
        </w:tc>
        <w:tc>
          <w:tcPr>
            <w:tcW w:w="6940" w:type="dxa"/>
          </w:tcPr>
          <w:p w14:paraId="7ACEF941" w14:textId="77777777" w:rsidR="003A0338" w:rsidRPr="00F15890" w:rsidRDefault="003A0338" w:rsidP="005A6001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0"/>
                <w:szCs w:val="20"/>
              </w:rPr>
            </w:pPr>
            <w:r w:rsidRPr="00F15890">
              <w:rPr>
                <w:color w:val="auto"/>
                <w:sz w:val="20"/>
                <w:szCs w:val="20"/>
              </w:rPr>
              <w:t>Quelles actions envisagées ?</w:t>
            </w:r>
          </w:p>
          <w:p w14:paraId="713D1AE9" w14:textId="77777777" w:rsidR="003A0338" w:rsidRPr="00F15890" w:rsidRDefault="003A0338" w:rsidP="005A600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03E56DA" w14:textId="77777777" w:rsidR="003A0338" w:rsidRPr="00F15890" w:rsidRDefault="003A0338" w:rsidP="005A6001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0"/>
                <w:szCs w:val="20"/>
              </w:rPr>
            </w:pPr>
            <w:r w:rsidRPr="00F15890">
              <w:rPr>
                <w:color w:val="auto"/>
                <w:sz w:val="20"/>
                <w:szCs w:val="20"/>
              </w:rPr>
              <w:t>Quels changements et impacts attendus pour les usagers ?</w:t>
            </w:r>
          </w:p>
          <w:p w14:paraId="0296CCEE" w14:textId="77777777" w:rsidR="003A0338" w:rsidRPr="00F15890" w:rsidRDefault="003A0338" w:rsidP="005A6001">
            <w:pPr>
              <w:pStyle w:val="Default"/>
              <w:ind w:left="720"/>
              <w:jc w:val="both"/>
              <w:rPr>
                <w:color w:val="auto"/>
                <w:sz w:val="20"/>
                <w:szCs w:val="20"/>
              </w:rPr>
            </w:pPr>
          </w:p>
          <w:p w14:paraId="1FCA0253" w14:textId="39CAF6EC" w:rsidR="003A0338" w:rsidRDefault="003A0338" w:rsidP="005A6001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0"/>
                <w:szCs w:val="20"/>
              </w:rPr>
            </w:pPr>
            <w:r w:rsidRPr="00F15890">
              <w:rPr>
                <w:color w:val="auto"/>
                <w:sz w:val="20"/>
                <w:szCs w:val="20"/>
              </w:rPr>
              <w:t>Quels indicateurs de moyens et de résultats envisagez-vous pour suivre la mise en œuvre et l’impact pour les usagers ?</w:t>
            </w:r>
          </w:p>
          <w:p w14:paraId="3A6FA143" w14:textId="77777777" w:rsidR="00D954F6" w:rsidRDefault="00D954F6" w:rsidP="005A6001">
            <w:pPr>
              <w:pStyle w:val="Default"/>
              <w:ind w:left="720"/>
              <w:jc w:val="both"/>
              <w:rPr>
                <w:color w:val="auto"/>
                <w:sz w:val="20"/>
                <w:szCs w:val="20"/>
              </w:rPr>
            </w:pPr>
          </w:p>
          <w:p w14:paraId="23C7F17C" w14:textId="6190E467" w:rsidR="00D954F6" w:rsidRPr="00D954F6" w:rsidRDefault="00D954F6" w:rsidP="005A6001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Maillage territorial : m</w:t>
            </w:r>
            <w:r w:rsidRPr="00D954F6">
              <w:rPr>
                <w:color w:val="auto"/>
                <w:sz w:val="20"/>
                <w:szCs w:val="20"/>
              </w:rPr>
              <w:t>odalités de mise en cohérence / articulation</w:t>
            </w:r>
            <w:r>
              <w:rPr>
                <w:color w:val="auto"/>
                <w:sz w:val="20"/>
                <w:szCs w:val="20"/>
              </w:rPr>
              <w:t xml:space="preserve"> entre </w:t>
            </w:r>
            <w:r w:rsidRPr="00D954F6">
              <w:rPr>
                <w:color w:val="auto"/>
                <w:sz w:val="20"/>
                <w:szCs w:val="20"/>
              </w:rPr>
              <w:t>les territoires infra-départementaux </w:t>
            </w:r>
            <w:r>
              <w:rPr>
                <w:color w:val="auto"/>
                <w:sz w:val="20"/>
                <w:szCs w:val="20"/>
              </w:rPr>
              <w:t xml:space="preserve">(territoires </w:t>
            </w:r>
            <w:r w:rsidR="00CE4D79">
              <w:rPr>
                <w:color w:val="auto"/>
                <w:sz w:val="20"/>
                <w:szCs w:val="20"/>
              </w:rPr>
              <w:t>de santé</w:t>
            </w:r>
            <w:r>
              <w:rPr>
                <w:color w:val="auto"/>
                <w:sz w:val="20"/>
                <w:szCs w:val="20"/>
              </w:rPr>
              <w:t xml:space="preserve">, bassins de vie, …) </w:t>
            </w:r>
            <w:r w:rsidRPr="00D954F6">
              <w:rPr>
                <w:color w:val="auto"/>
                <w:sz w:val="20"/>
                <w:szCs w:val="20"/>
              </w:rPr>
              <w:t>?</w:t>
            </w:r>
          </w:p>
          <w:p w14:paraId="6E4070DE" w14:textId="295AE9D9" w:rsidR="00D954F6" w:rsidRPr="00F15890" w:rsidRDefault="00D954F6" w:rsidP="005A6001">
            <w:pPr>
              <w:pStyle w:val="Default"/>
              <w:ind w:left="720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A0338" w:rsidRPr="00F15890" w14:paraId="35E3C63E" w14:textId="77777777" w:rsidTr="005A6001">
        <w:tc>
          <w:tcPr>
            <w:tcW w:w="2122" w:type="dxa"/>
          </w:tcPr>
          <w:p w14:paraId="0B42848C" w14:textId="77777777" w:rsidR="003A0338" w:rsidRPr="00F15890" w:rsidRDefault="003A0338" w:rsidP="00C3320B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F15890">
              <w:rPr>
                <w:b/>
                <w:color w:val="auto"/>
                <w:sz w:val="20"/>
                <w:szCs w:val="20"/>
              </w:rPr>
              <w:t>En lien avec la prévention, le repérage et l’aller-vers</w:t>
            </w:r>
          </w:p>
        </w:tc>
        <w:tc>
          <w:tcPr>
            <w:tcW w:w="6940" w:type="dxa"/>
          </w:tcPr>
          <w:p w14:paraId="11E3AD0E" w14:textId="77777777" w:rsidR="003A0338" w:rsidRPr="00F15890" w:rsidRDefault="003A0338" w:rsidP="005A6001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0"/>
                <w:szCs w:val="20"/>
              </w:rPr>
            </w:pPr>
            <w:r w:rsidRPr="00F15890">
              <w:rPr>
                <w:color w:val="auto"/>
                <w:sz w:val="20"/>
                <w:szCs w:val="20"/>
              </w:rPr>
              <w:t>Quelles actions envisagées ?</w:t>
            </w:r>
          </w:p>
          <w:p w14:paraId="66729C6B" w14:textId="77777777" w:rsidR="003A0338" w:rsidRPr="00F15890" w:rsidRDefault="003A0338" w:rsidP="005A600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5E7A6C3" w14:textId="77777777" w:rsidR="003A0338" w:rsidRPr="00F15890" w:rsidRDefault="003A0338" w:rsidP="005A6001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0"/>
                <w:szCs w:val="20"/>
              </w:rPr>
            </w:pPr>
            <w:r w:rsidRPr="00F15890">
              <w:rPr>
                <w:color w:val="auto"/>
                <w:sz w:val="20"/>
                <w:szCs w:val="20"/>
              </w:rPr>
              <w:t>Quels changements et impacts attendus pour les usagers ?</w:t>
            </w:r>
          </w:p>
          <w:p w14:paraId="32F56447" w14:textId="77777777" w:rsidR="003A0338" w:rsidRPr="00F15890" w:rsidRDefault="003A0338" w:rsidP="005A6001">
            <w:pPr>
              <w:pStyle w:val="Default"/>
              <w:ind w:left="720"/>
              <w:jc w:val="both"/>
              <w:rPr>
                <w:color w:val="auto"/>
                <w:sz w:val="20"/>
                <w:szCs w:val="20"/>
              </w:rPr>
            </w:pPr>
          </w:p>
          <w:p w14:paraId="0B14BEAE" w14:textId="77777777" w:rsidR="003A0338" w:rsidRPr="00F15890" w:rsidRDefault="003A0338" w:rsidP="005A6001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0"/>
                <w:szCs w:val="20"/>
              </w:rPr>
            </w:pPr>
            <w:r w:rsidRPr="00F15890">
              <w:rPr>
                <w:color w:val="auto"/>
                <w:sz w:val="20"/>
                <w:szCs w:val="20"/>
              </w:rPr>
              <w:t>Quels indicateurs de moyens et de résultats envisagez-vous pour suivre la mise en œuvre et l’impact pour les usagers ?</w:t>
            </w:r>
          </w:p>
        </w:tc>
      </w:tr>
      <w:tr w:rsidR="33CF4232" w:rsidRPr="00F15890" w14:paraId="34F6C9AD" w14:textId="77777777" w:rsidTr="005A6001">
        <w:trPr>
          <w:trHeight w:val="300"/>
        </w:trPr>
        <w:tc>
          <w:tcPr>
            <w:tcW w:w="2122" w:type="dxa"/>
          </w:tcPr>
          <w:p w14:paraId="7E3918BA" w14:textId="77777777" w:rsidR="54AD5488" w:rsidRPr="00F15890" w:rsidRDefault="54AD5488" w:rsidP="00C3320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15890">
              <w:rPr>
                <w:b/>
                <w:bCs/>
                <w:color w:val="auto"/>
                <w:sz w:val="20"/>
                <w:szCs w:val="20"/>
              </w:rPr>
              <w:t xml:space="preserve">En lien avec le continuum entre les </w:t>
            </w:r>
            <w:r w:rsidRPr="00F15890">
              <w:rPr>
                <w:b/>
                <w:bCs/>
                <w:color w:val="auto"/>
                <w:sz w:val="20"/>
                <w:szCs w:val="20"/>
              </w:rPr>
              <w:lastRenderedPageBreak/>
              <w:t>blocs de mission décrits plus avant</w:t>
            </w:r>
          </w:p>
        </w:tc>
        <w:tc>
          <w:tcPr>
            <w:tcW w:w="6940" w:type="dxa"/>
          </w:tcPr>
          <w:p w14:paraId="43740B3C" w14:textId="03BC2781" w:rsidR="54AD5488" w:rsidRPr="00D954F6" w:rsidRDefault="54AD5488" w:rsidP="005A6001">
            <w:pPr>
              <w:pStyle w:val="Default"/>
              <w:numPr>
                <w:ilvl w:val="0"/>
                <w:numId w:val="40"/>
              </w:numPr>
              <w:jc w:val="both"/>
              <w:rPr>
                <w:sz w:val="20"/>
                <w:szCs w:val="20"/>
              </w:rPr>
            </w:pPr>
            <w:r w:rsidRPr="00F15890">
              <w:rPr>
                <w:color w:val="auto"/>
                <w:sz w:val="20"/>
                <w:szCs w:val="20"/>
              </w:rPr>
              <w:lastRenderedPageBreak/>
              <w:t>Quelle est votre vision de l’articulation entre les quatre blocs de mission</w:t>
            </w:r>
            <w:r w:rsidR="002D6D44" w:rsidRPr="00F15890">
              <w:rPr>
                <w:color w:val="auto"/>
                <w:sz w:val="20"/>
                <w:szCs w:val="20"/>
              </w:rPr>
              <w:t xml:space="preserve"> </w:t>
            </w:r>
            <w:r w:rsidR="4B908887" w:rsidRPr="00F15890">
              <w:rPr>
                <w:color w:val="auto"/>
                <w:sz w:val="20"/>
                <w:szCs w:val="20"/>
              </w:rPr>
              <w:t>?</w:t>
            </w:r>
          </w:p>
          <w:p w14:paraId="64442BB2" w14:textId="77777777" w:rsidR="00D954F6" w:rsidRPr="00D954F6" w:rsidRDefault="00D954F6" w:rsidP="005A6001">
            <w:pPr>
              <w:pStyle w:val="Default"/>
              <w:ind w:left="720"/>
              <w:jc w:val="both"/>
              <w:rPr>
                <w:sz w:val="20"/>
                <w:szCs w:val="20"/>
              </w:rPr>
            </w:pPr>
          </w:p>
          <w:p w14:paraId="55DFDF1A" w14:textId="15B38177" w:rsidR="00D954F6" w:rsidRPr="00D954F6" w:rsidRDefault="00D954F6" w:rsidP="005A6001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Maillage territorial : m</w:t>
            </w:r>
            <w:r w:rsidRPr="00D954F6">
              <w:rPr>
                <w:color w:val="auto"/>
                <w:sz w:val="20"/>
                <w:szCs w:val="20"/>
              </w:rPr>
              <w:t>odalités de mise en cohérence / articulation</w:t>
            </w:r>
            <w:r>
              <w:rPr>
                <w:color w:val="auto"/>
                <w:sz w:val="20"/>
                <w:szCs w:val="20"/>
              </w:rPr>
              <w:t xml:space="preserve"> entre </w:t>
            </w:r>
            <w:r w:rsidRPr="00D954F6">
              <w:rPr>
                <w:color w:val="auto"/>
                <w:sz w:val="20"/>
                <w:szCs w:val="20"/>
              </w:rPr>
              <w:t>les territoires infra-départementaux </w:t>
            </w:r>
            <w:r>
              <w:rPr>
                <w:color w:val="auto"/>
                <w:sz w:val="20"/>
                <w:szCs w:val="20"/>
              </w:rPr>
              <w:t xml:space="preserve">(territoires </w:t>
            </w:r>
            <w:r w:rsidR="00CE4D79">
              <w:rPr>
                <w:color w:val="auto"/>
                <w:sz w:val="20"/>
                <w:szCs w:val="20"/>
              </w:rPr>
              <w:t>de santé</w:t>
            </w:r>
            <w:r>
              <w:rPr>
                <w:color w:val="auto"/>
                <w:sz w:val="20"/>
                <w:szCs w:val="20"/>
              </w:rPr>
              <w:t xml:space="preserve">, bassins de vie, …) </w:t>
            </w:r>
            <w:r w:rsidRPr="00D954F6">
              <w:rPr>
                <w:color w:val="auto"/>
                <w:sz w:val="20"/>
                <w:szCs w:val="20"/>
              </w:rPr>
              <w:t>?</w:t>
            </w:r>
          </w:p>
          <w:p w14:paraId="6F76A076" w14:textId="678A65E6" w:rsidR="00D954F6" w:rsidRPr="00F15890" w:rsidRDefault="00D954F6" w:rsidP="005A600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65AE0" w:rsidRPr="00F15890" w14:paraId="60C1E5A9" w14:textId="77777777" w:rsidTr="005A6001">
        <w:trPr>
          <w:trHeight w:val="300"/>
        </w:trPr>
        <w:tc>
          <w:tcPr>
            <w:tcW w:w="2122" w:type="dxa"/>
          </w:tcPr>
          <w:p w14:paraId="38FA116F" w14:textId="48DD8BD2" w:rsidR="00865AE0" w:rsidRPr="00F15890" w:rsidRDefault="00721C1A" w:rsidP="00C3320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En lien avec la coordination des acteurs </w:t>
            </w:r>
            <w:r w:rsidR="1D9D4707" w:rsidRPr="22A23C5A">
              <w:rPr>
                <w:b/>
                <w:bCs/>
                <w:color w:val="auto"/>
                <w:sz w:val="20"/>
                <w:szCs w:val="20"/>
              </w:rPr>
              <w:t xml:space="preserve">y compris du droit commun </w:t>
            </w:r>
            <w:r>
              <w:rPr>
                <w:b/>
                <w:bCs/>
                <w:color w:val="auto"/>
                <w:sz w:val="20"/>
                <w:szCs w:val="20"/>
              </w:rPr>
              <w:t>et le décloisonnement entre les secteurs sanitaire, médico-social et social</w:t>
            </w:r>
          </w:p>
        </w:tc>
        <w:tc>
          <w:tcPr>
            <w:tcW w:w="6940" w:type="dxa"/>
          </w:tcPr>
          <w:p w14:paraId="6D54CF07" w14:textId="77777777" w:rsidR="00865AE0" w:rsidRPr="00F15890" w:rsidRDefault="00865AE0" w:rsidP="005A6001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0"/>
                <w:szCs w:val="20"/>
              </w:rPr>
            </w:pPr>
            <w:r w:rsidRPr="00F15890">
              <w:rPr>
                <w:color w:val="auto"/>
                <w:sz w:val="20"/>
                <w:szCs w:val="20"/>
              </w:rPr>
              <w:t>Quelles actions envisagées ?</w:t>
            </w:r>
          </w:p>
          <w:p w14:paraId="69972990" w14:textId="77777777" w:rsidR="00865AE0" w:rsidRPr="00F15890" w:rsidRDefault="00865AE0" w:rsidP="005A600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7227A69" w14:textId="77777777" w:rsidR="00865AE0" w:rsidRPr="00F15890" w:rsidRDefault="00865AE0" w:rsidP="005A6001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0"/>
                <w:szCs w:val="20"/>
              </w:rPr>
            </w:pPr>
            <w:r w:rsidRPr="00F15890">
              <w:rPr>
                <w:color w:val="auto"/>
                <w:sz w:val="20"/>
                <w:szCs w:val="20"/>
              </w:rPr>
              <w:t>Quels changements et impacts attendus pour les usagers ?</w:t>
            </w:r>
          </w:p>
          <w:p w14:paraId="30BF0D13" w14:textId="77777777" w:rsidR="00865AE0" w:rsidRPr="00F15890" w:rsidRDefault="00865AE0" w:rsidP="005A6001">
            <w:pPr>
              <w:pStyle w:val="Default"/>
              <w:ind w:left="720"/>
              <w:jc w:val="both"/>
              <w:rPr>
                <w:color w:val="auto"/>
                <w:sz w:val="20"/>
                <w:szCs w:val="20"/>
              </w:rPr>
            </w:pPr>
          </w:p>
          <w:p w14:paraId="7A22E655" w14:textId="699C77D4" w:rsidR="00865AE0" w:rsidRDefault="00865AE0" w:rsidP="005A6001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0"/>
                <w:szCs w:val="20"/>
              </w:rPr>
            </w:pPr>
            <w:r w:rsidRPr="00F15890">
              <w:rPr>
                <w:color w:val="auto"/>
                <w:sz w:val="20"/>
                <w:szCs w:val="20"/>
              </w:rPr>
              <w:t>Quels indicateurs de moyens et de résultats envisagez-vous pour suivre la mise en œuvre et l’impact pour les usagers ?</w:t>
            </w:r>
          </w:p>
          <w:p w14:paraId="32ADFFC5" w14:textId="77777777" w:rsidR="00D954F6" w:rsidRDefault="00D954F6" w:rsidP="005A6001">
            <w:pPr>
              <w:pStyle w:val="Default"/>
              <w:ind w:left="720"/>
              <w:jc w:val="both"/>
              <w:rPr>
                <w:color w:val="auto"/>
                <w:sz w:val="20"/>
                <w:szCs w:val="20"/>
              </w:rPr>
            </w:pPr>
          </w:p>
          <w:p w14:paraId="6C7BB454" w14:textId="2B93AE0A" w:rsidR="00D954F6" w:rsidRPr="00D954F6" w:rsidRDefault="00D954F6" w:rsidP="005A6001">
            <w:pPr>
              <w:pStyle w:val="Default"/>
              <w:numPr>
                <w:ilvl w:val="0"/>
                <w:numId w:val="40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Maillage territorial : m</w:t>
            </w:r>
            <w:r w:rsidRPr="00D954F6">
              <w:rPr>
                <w:color w:val="auto"/>
                <w:sz w:val="20"/>
                <w:szCs w:val="20"/>
              </w:rPr>
              <w:t>odalités de mise en cohérence / articulation</w:t>
            </w:r>
            <w:r>
              <w:rPr>
                <w:color w:val="auto"/>
                <w:sz w:val="20"/>
                <w:szCs w:val="20"/>
              </w:rPr>
              <w:t xml:space="preserve"> entre </w:t>
            </w:r>
            <w:r w:rsidRPr="00D954F6">
              <w:rPr>
                <w:color w:val="auto"/>
                <w:sz w:val="20"/>
                <w:szCs w:val="20"/>
              </w:rPr>
              <w:t>les territoires infra-départementaux </w:t>
            </w:r>
            <w:r>
              <w:rPr>
                <w:color w:val="auto"/>
                <w:sz w:val="20"/>
                <w:szCs w:val="20"/>
              </w:rPr>
              <w:t xml:space="preserve">(territoires </w:t>
            </w:r>
            <w:r w:rsidR="00CE4D79">
              <w:rPr>
                <w:color w:val="auto"/>
                <w:sz w:val="20"/>
                <w:szCs w:val="20"/>
              </w:rPr>
              <w:t>de santé</w:t>
            </w:r>
            <w:r>
              <w:rPr>
                <w:color w:val="auto"/>
                <w:sz w:val="20"/>
                <w:szCs w:val="20"/>
              </w:rPr>
              <w:t xml:space="preserve">, bassins de vie, …) </w:t>
            </w:r>
            <w:r w:rsidRPr="00D954F6">
              <w:rPr>
                <w:color w:val="auto"/>
                <w:sz w:val="20"/>
                <w:szCs w:val="20"/>
              </w:rPr>
              <w:t>?</w:t>
            </w:r>
          </w:p>
        </w:tc>
      </w:tr>
    </w:tbl>
    <w:p w14:paraId="7AA3C098" w14:textId="77777777" w:rsidR="003A0338" w:rsidRPr="00F15890" w:rsidRDefault="003A0338" w:rsidP="005A6001">
      <w:pPr>
        <w:pStyle w:val="Default"/>
        <w:ind w:left="1440"/>
        <w:jc w:val="both"/>
        <w:rPr>
          <w:b/>
          <w:color w:val="auto"/>
          <w:sz w:val="20"/>
          <w:szCs w:val="20"/>
        </w:rPr>
      </w:pPr>
    </w:p>
    <w:p w14:paraId="772083BF" w14:textId="77777777" w:rsidR="003A0338" w:rsidRPr="00F15890" w:rsidRDefault="003A0338" w:rsidP="005A6001">
      <w:pPr>
        <w:pStyle w:val="Default"/>
        <w:jc w:val="both"/>
        <w:rPr>
          <w:sz w:val="20"/>
          <w:szCs w:val="20"/>
        </w:rPr>
      </w:pPr>
    </w:p>
    <w:p w14:paraId="312EA05A" w14:textId="77BAA001" w:rsidR="000132DF" w:rsidRDefault="000132DF" w:rsidP="005A6001">
      <w:pPr>
        <w:pStyle w:val="Default"/>
        <w:jc w:val="both"/>
        <w:rPr>
          <w:sz w:val="20"/>
          <w:szCs w:val="20"/>
        </w:rPr>
      </w:pPr>
    </w:p>
    <w:p w14:paraId="6EAC255E" w14:textId="753E8BAA" w:rsidR="00A00350" w:rsidRPr="00123904" w:rsidRDefault="00A00350" w:rsidP="005A6001">
      <w:pPr>
        <w:pStyle w:val="Default"/>
        <w:numPr>
          <w:ilvl w:val="1"/>
          <w:numId w:val="44"/>
        </w:numPr>
        <w:jc w:val="both"/>
        <w:rPr>
          <w:sz w:val="20"/>
          <w:szCs w:val="20"/>
        </w:rPr>
      </w:pPr>
      <w:r w:rsidRPr="00123904">
        <w:rPr>
          <w:sz w:val="20"/>
          <w:szCs w:val="20"/>
        </w:rPr>
        <w:t>Description du schéma de gouvernance envisagé</w:t>
      </w:r>
      <w:r w:rsidR="00EA0490">
        <w:rPr>
          <w:sz w:val="20"/>
          <w:szCs w:val="20"/>
        </w:rPr>
        <w:t xml:space="preserve"> et de son</w:t>
      </w:r>
      <w:r w:rsidR="00123904">
        <w:rPr>
          <w:sz w:val="20"/>
          <w:szCs w:val="20"/>
        </w:rPr>
        <w:t xml:space="preserve"> </w:t>
      </w:r>
      <w:r w:rsidR="00EA0490">
        <w:rPr>
          <w:sz w:val="20"/>
          <w:szCs w:val="20"/>
        </w:rPr>
        <w:t>a</w:t>
      </w:r>
      <w:r w:rsidR="00EA0490" w:rsidRPr="00EA0490">
        <w:rPr>
          <w:sz w:val="20"/>
          <w:szCs w:val="20"/>
        </w:rPr>
        <w:t>rticulation au vu des instances existantes</w:t>
      </w:r>
      <w:r w:rsidR="00F63834">
        <w:rPr>
          <w:sz w:val="20"/>
          <w:szCs w:val="20"/>
        </w:rPr>
        <w:t>. Préc</w:t>
      </w:r>
      <w:r w:rsidR="00AD1750">
        <w:rPr>
          <w:sz w:val="20"/>
          <w:szCs w:val="20"/>
        </w:rPr>
        <w:t>ise</w:t>
      </w:r>
      <w:r w:rsidR="005A6001">
        <w:rPr>
          <w:sz w:val="20"/>
          <w:szCs w:val="20"/>
        </w:rPr>
        <w:t>r</w:t>
      </w:r>
      <w:r w:rsidR="00AD1750">
        <w:rPr>
          <w:sz w:val="20"/>
          <w:szCs w:val="20"/>
        </w:rPr>
        <w:t xml:space="preserve"> notamment les modalités de participation des personnes et des aidants</w:t>
      </w:r>
      <w:r w:rsidR="00A815F8">
        <w:rPr>
          <w:sz w:val="20"/>
          <w:szCs w:val="20"/>
        </w:rPr>
        <w:t xml:space="preserve"> (représentation directe et par les représentants – CDCA)</w:t>
      </w:r>
      <w:r w:rsidR="00AD1750">
        <w:rPr>
          <w:sz w:val="20"/>
          <w:szCs w:val="20"/>
        </w:rPr>
        <w:t>.</w:t>
      </w:r>
    </w:p>
    <w:p w14:paraId="24C7A85E" w14:textId="77777777" w:rsidR="00123904" w:rsidRPr="006F7206" w:rsidRDefault="00123904" w:rsidP="005A6001">
      <w:pPr>
        <w:pStyle w:val="Default"/>
        <w:ind w:left="1440"/>
        <w:jc w:val="both"/>
        <w:rPr>
          <w:sz w:val="20"/>
        </w:rPr>
      </w:pPr>
    </w:p>
    <w:p w14:paraId="6C7917D8" w14:textId="110A8048" w:rsidR="00CC3B3E" w:rsidRPr="006F7206" w:rsidRDefault="00CC3B3E" w:rsidP="005A6001">
      <w:pPr>
        <w:pStyle w:val="Default"/>
        <w:numPr>
          <w:ilvl w:val="1"/>
          <w:numId w:val="44"/>
        </w:numPr>
        <w:jc w:val="both"/>
        <w:rPr>
          <w:sz w:val="20"/>
        </w:rPr>
      </w:pPr>
      <w:r w:rsidRPr="00F15890">
        <w:rPr>
          <w:sz w:val="20"/>
          <w:szCs w:val="20"/>
        </w:rPr>
        <w:t xml:space="preserve">Description des ressources méthodologiques mobilisables pour la structuration du </w:t>
      </w:r>
      <w:r w:rsidR="002D51B6">
        <w:rPr>
          <w:sz w:val="20"/>
          <w:szCs w:val="20"/>
        </w:rPr>
        <w:t xml:space="preserve">SPTA / </w:t>
      </w:r>
      <w:r w:rsidRPr="00F15890">
        <w:rPr>
          <w:sz w:val="20"/>
          <w:szCs w:val="20"/>
        </w:rPr>
        <w:t>SPDA en phase de préfiguration et des expériences de mobilisation de méthodes projet qui favorisent en elles-mêmes la coordination entre acteurs</w:t>
      </w:r>
      <w:r w:rsidR="00C27E86">
        <w:rPr>
          <w:sz w:val="20"/>
          <w:szCs w:val="20"/>
        </w:rPr>
        <w:t xml:space="preserve"> et la participation des personnes</w:t>
      </w:r>
      <w:r w:rsidRPr="00F15890">
        <w:rPr>
          <w:sz w:val="20"/>
          <w:szCs w:val="20"/>
        </w:rPr>
        <w:t xml:space="preserve"> (ex : laboratoire d’innovation publiqu</w:t>
      </w:r>
      <w:r w:rsidR="00AE3A24">
        <w:rPr>
          <w:sz w:val="20"/>
          <w:szCs w:val="20"/>
        </w:rPr>
        <w:t xml:space="preserve">e, pratiques innovantes de participation </w:t>
      </w:r>
      <w:r w:rsidR="00EA3FBE">
        <w:rPr>
          <w:sz w:val="20"/>
          <w:szCs w:val="20"/>
        </w:rPr>
        <w:t>citoyenne, …</w:t>
      </w:r>
      <w:r w:rsidRPr="00F15890">
        <w:rPr>
          <w:sz w:val="20"/>
          <w:szCs w:val="20"/>
        </w:rPr>
        <w:t>)</w:t>
      </w:r>
      <w:r w:rsidR="007E5F73">
        <w:rPr>
          <w:sz w:val="20"/>
          <w:szCs w:val="20"/>
        </w:rPr>
        <w:t xml:space="preserve">. </w:t>
      </w:r>
    </w:p>
    <w:p w14:paraId="7C949A6C" w14:textId="77777777" w:rsidR="00CC3B3E" w:rsidRPr="006F7206" w:rsidRDefault="00CC3B3E" w:rsidP="005A6001">
      <w:pPr>
        <w:pStyle w:val="Default"/>
        <w:ind w:left="1440"/>
        <w:jc w:val="both"/>
        <w:rPr>
          <w:sz w:val="20"/>
        </w:rPr>
      </w:pPr>
    </w:p>
    <w:p w14:paraId="6BF5233C" w14:textId="0AEF91E3" w:rsidR="00635CA1" w:rsidRPr="006F7206" w:rsidRDefault="00635CA1" w:rsidP="005A6001">
      <w:pPr>
        <w:pStyle w:val="Default"/>
        <w:numPr>
          <w:ilvl w:val="1"/>
          <w:numId w:val="44"/>
        </w:numPr>
        <w:jc w:val="both"/>
        <w:rPr>
          <w:sz w:val="20"/>
        </w:rPr>
      </w:pPr>
      <w:r w:rsidRPr="7C68DE5D">
        <w:rPr>
          <w:sz w:val="20"/>
          <w:szCs w:val="20"/>
        </w:rPr>
        <w:t xml:space="preserve">Description des moyens </w:t>
      </w:r>
      <w:r w:rsidR="00947F4A" w:rsidRPr="7C68DE5D">
        <w:rPr>
          <w:sz w:val="20"/>
          <w:szCs w:val="20"/>
        </w:rPr>
        <w:t>mobilisables</w:t>
      </w:r>
      <w:r w:rsidRPr="7C68DE5D">
        <w:rPr>
          <w:sz w:val="20"/>
          <w:szCs w:val="20"/>
        </w:rPr>
        <w:t xml:space="preserve"> par les différents membres du consortium </w:t>
      </w:r>
      <w:r w:rsidR="00947F4A" w:rsidRPr="7C68DE5D">
        <w:rPr>
          <w:sz w:val="20"/>
          <w:szCs w:val="20"/>
        </w:rPr>
        <w:t xml:space="preserve">(ex : ETP, financements </w:t>
      </w:r>
      <w:r w:rsidR="001514C7" w:rsidRPr="7C68DE5D">
        <w:rPr>
          <w:sz w:val="20"/>
          <w:szCs w:val="20"/>
        </w:rPr>
        <w:t>complémentaires, …</w:t>
      </w:r>
      <w:r w:rsidR="00947F4A" w:rsidRPr="7C68DE5D">
        <w:rPr>
          <w:sz w:val="20"/>
          <w:szCs w:val="20"/>
        </w:rPr>
        <w:t>)</w:t>
      </w:r>
    </w:p>
    <w:p w14:paraId="36559455" w14:textId="77777777" w:rsidR="00AA648F" w:rsidRPr="00F15890" w:rsidRDefault="00AA648F" w:rsidP="005A6001">
      <w:pPr>
        <w:pStyle w:val="Default"/>
        <w:ind w:left="1440"/>
        <w:jc w:val="both"/>
        <w:rPr>
          <w:b/>
          <w:color w:val="auto"/>
          <w:sz w:val="20"/>
          <w:szCs w:val="20"/>
        </w:rPr>
      </w:pPr>
    </w:p>
    <w:p w14:paraId="0C284B23" w14:textId="77777777" w:rsidR="00AA648F" w:rsidRPr="00F15890" w:rsidRDefault="00AA648F" w:rsidP="005A6001">
      <w:pPr>
        <w:pStyle w:val="Default"/>
        <w:jc w:val="both"/>
        <w:rPr>
          <w:b/>
          <w:color w:val="auto"/>
          <w:sz w:val="20"/>
          <w:szCs w:val="20"/>
        </w:rPr>
      </w:pPr>
    </w:p>
    <w:p w14:paraId="00D7316B" w14:textId="07BD0090" w:rsidR="00AA648F" w:rsidRPr="00CB7BD6" w:rsidRDefault="00AA648F" w:rsidP="00CB7BD6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</w:p>
    <w:sectPr w:rsidR="00AA648F" w:rsidRPr="00CB7BD6" w:rsidSect="005A6001"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ED57BDA" w16cex:dateUtc="2023-06-27T14:57:17.621Z"/>
  <w16cex:commentExtensible w16cex:durableId="504D27E5" w16cex:dateUtc="2023-06-27T15:06:24.064Z"/>
  <w16cex:commentExtensible w16cex:durableId="4E5A603E" w16cex:dateUtc="2023-06-27T15:08:05.482Z"/>
  <w16cex:commentExtensible w16cex:durableId="71C853EF" w16cex:dateUtc="2023-06-27T15:17:15.129Z"/>
  <w16cex:commentExtensible w16cex:durableId="27B64EAC" w16cex:dateUtc="2023-06-27T15:21:38.098Z"/>
  <w16cex:commentExtensible w16cex:durableId="26593154" w16cex:dateUtc="2023-06-27T15:24:37.907Z"/>
  <w16cex:commentExtensible w16cex:durableId="26BA8DA7" w16cex:dateUtc="2023-06-27T15:25:43.423Z"/>
  <w16cex:commentExtensible w16cex:durableId="29C494DE" w16cex:dateUtc="2023-06-27T15:33:22.684Z"/>
  <w16cex:commentExtensible w16cex:durableId="3A6A36ED" w16cex:dateUtc="2023-06-27T15:33:47.968Z"/>
  <w16cex:commentExtensible w16cex:durableId="56E94841" w16cex:dateUtc="2023-06-27T15:38:47.664Z"/>
  <w16cex:commentExtensible w16cex:durableId="5342D486" w16cex:dateUtc="2023-06-27T15:49:33.347Z"/>
  <w16cex:commentExtensible w16cex:durableId="7270CDBA" w16cex:dateUtc="2023-07-06T07:04:38.72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9B429" w14:textId="77777777" w:rsidR="005A5D5B" w:rsidRDefault="005A5D5B" w:rsidP="008043AB">
      <w:pPr>
        <w:spacing w:after="0" w:line="240" w:lineRule="auto"/>
      </w:pPr>
      <w:r>
        <w:separator/>
      </w:r>
    </w:p>
  </w:endnote>
  <w:endnote w:type="continuationSeparator" w:id="0">
    <w:p w14:paraId="5DAE6549" w14:textId="77777777" w:rsidR="005A5D5B" w:rsidRDefault="005A5D5B" w:rsidP="008043AB">
      <w:pPr>
        <w:spacing w:after="0" w:line="240" w:lineRule="auto"/>
      </w:pPr>
      <w:r>
        <w:continuationSeparator/>
      </w:r>
    </w:p>
  </w:endnote>
  <w:endnote w:type="continuationNotice" w:id="1">
    <w:p w14:paraId="2938708C" w14:textId="77777777" w:rsidR="005A5D5B" w:rsidRDefault="005A5D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064076"/>
      <w:docPartObj>
        <w:docPartGallery w:val="Page Numbers (Bottom of Page)"/>
        <w:docPartUnique/>
      </w:docPartObj>
    </w:sdtPr>
    <w:sdtEndPr/>
    <w:sdtContent>
      <w:p w14:paraId="439AD7CF" w14:textId="4A9A0C7D" w:rsidR="005A6001" w:rsidRDefault="005A60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E024AB" w14:textId="77777777" w:rsidR="00C83F64" w:rsidRDefault="00C83F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776F0" w14:textId="77777777" w:rsidR="005A5D5B" w:rsidRDefault="005A5D5B" w:rsidP="008043AB">
      <w:pPr>
        <w:spacing w:after="0" w:line="240" w:lineRule="auto"/>
      </w:pPr>
      <w:r>
        <w:separator/>
      </w:r>
    </w:p>
  </w:footnote>
  <w:footnote w:type="continuationSeparator" w:id="0">
    <w:p w14:paraId="3A5DBBD2" w14:textId="77777777" w:rsidR="005A5D5B" w:rsidRDefault="005A5D5B" w:rsidP="008043AB">
      <w:pPr>
        <w:spacing w:after="0" w:line="240" w:lineRule="auto"/>
      </w:pPr>
      <w:r>
        <w:continuationSeparator/>
      </w:r>
    </w:p>
  </w:footnote>
  <w:footnote w:type="continuationNotice" w:id="1">
    <w:p w14:paraId="18D36E1D" w14:textId="77777777" w:rsidR="005A5D5B" w:rsidRDefault="005A5D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D0BC" w14:textId="3198E00F" w:rsidR="00D954F6" w:rsidRDefault="00C30BD4">
    <w:pPr>
      <w:pStyle w:val="En-tte"/>
    </w:pPr>
    <w:r w:rsidRPr="00DD1955">
      <w:rPr>
        <w:noProof/>
      </w:rPr>
      <w:drawing>
        <wp:anchor distT="0" distB="0" distL="114300" distR="114300" simplePos="0" relativeHeight="251659264" behindDoc="0" locked="0" layoutInCell="1" allowOverlap="1" wp14:anchorId="027CED4C" wp14:editId="4DA310AD">
          <wp:simplePos x="0" y="0"/>
          <wp:positionH relativeFrom="column">
            <wp:posOffset>4410075</wp:posOffset>
          </wp:positionH>
          <wp:positionV relativeFrom="page">
            <wp:posOffset>467995</wp:posOffset>
          </wp:positionV>
          <wp:extent cx="1195705" cy="781050"/>
          <wp:effectExtent l="0" t="0" r="4445" b="0"/>
          <wp:wrapNone/>
          <wp:docPr id="13" name="Image 13" descr="Macintosh HD:Users:bmauch01:Desktop:Lg CNSA 2017 Q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mauch01:Desktop:Lg CNSA 2017 Q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70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955">
      <w:rPr>
        <w:noProof/>
      </w:rPr>
      <w:drawing>
        <wp:anchor distT="0" distB="0" distL="114300" distR="114300" simplePos="0" relativeHeight="251660288" behindDoc="1" locked="0" layoutInCell="1" allowOverlap="1" wp14:anchorId="07B9D423" wp14:editId="5D9126F3">
          <wp:simplePos x="0" y="0"/>
          <wp:positionH relativeFrom="margin">
            <wp:posOffset>-26035</wp:posOffset>
          </wp:positionH>
          <wp:positionV relativeFrom="paragraph">
            <wp:posOffset>-29210</wp:posOffset>
          </wp:positionV>
          <wp:extent cx="1414780" cy="1014730"/>
          <wp:effectExtent l="0" t="0" r="0" b="0"/>
          <wp:wrapTight wrapText="bothSides">
            <wp:wrapPolygon edited="0">
              <wp:start x="0" y="0"/>
              <wp:lineTo x="0" y="21086"/>
              <wp:lineTo x="21232" y="21086"/>
              <wp:lineTo x="21232" y="0"/>
              <wp:lineTo x="0" y="0"/>
            </wp:wrapPolygon>
          </wp:wrapTight>
          <wp:docPr id="2" name="Image 2" descr="Ministère des Solidarités et des Fami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ère des Solidarités et des Famill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058"/>
    <w:multiLevelType w:val="hybridMultilevel"/>
    <w:tmpl w:val="9E627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058E"/>
    <w:multiLevelType w:val="hybridMultilevel"/>
    <w:tmpl w:val="A356A396"/>
    <w:lvl w:ilvl="0" w:tplc="AD9E0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489C"/>
    <w:multiLevelType w:val="hybridMultilevel"/>
    <w:tmpl w:val="56C2B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A8C196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8514A">
      <w:numFmt w:val="bullet"/>
      <w:lvlText w:val=""/>
      <w:lvlJc w:val="left"/>
      <w:pPr>
        <w:ind w:left="2880" w:hanging="360"/>
      </w:pPr>
      <w:rPr>
        <w:rFonts w:ascii="Wingdings" w:eastAsiaTheme="minorHAnsi" w:hAnsi="Wingdings" w:cs="Aria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C08A8"/>
    <w:multiLevelType w:val="hybridMultilevel"/>
    <w:tmpl w:val="9070ABAA"/>
    <w:lvl w:ilvl="0" w:tplc="040C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A2582"/>
    <w:multiLevelType w:val="hybridMultilevel"/>
    <w:tmpl w:val="B39858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828E5"/>
    <w:multiLevelType w:val="hybridMultilevel"/>
    <w:tmpl w:val="6F0EDAAA"/>
    <w:lvl w:ilvl="0" w:tplc="6218CBE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2A78E5"/>
    <w:multiLevelType w:val="hybridMultilevel"/>
    <w:tmpl w:val="5FBACB7E"/>
    <w:lvl w:ilvl="0" w:tplc="040C000B">
      <w:start w:val="1"/>
      <w:numFmt w:val="bullet"/>
      <w:lvlText w:val=""/>
      <w:lvlJc w:val="left"/>
      <w:pPr>
        <w:ind w:left="1070" w:hanging="71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32DB1"/>
    <w:multiLevelType w:val="hybridMultilevel"/>
    <w:tmpl w:val="B7C0B4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A56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56D6B"/>
    <w:multiLevelType w:val="hybridMultilevel"/>
    <w:tmpl w:val="D3A61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F35E4"/>
    <w:multiLevelType w:val="hybridMultilevel"/>
    <w:tmpl w:val="98A2FA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15475"/>
    <w:multiLevelType w:val="hybridMultilevel"/>
    <w:tmpl w:val="98A2FA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A4119"/>
    <w:multiLevelType w:val="hybridMultilevel"/>
    <w:tmpl w:val="E44CE6D4"/>
    <w:lvl w:ilvl="0" w:tplc="4B1017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3173E"/>
    <w:multiLevelType w:val="hybridMultilevel"/>
    <w:tmpl w:val="AE2EB3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A2366"/>
    <w:multiLevelType w:val="hybridMultilevel"/>
    <w:tmpl w:val="B27A8242"/>
    <w:lvl w:ilvl="0" w:tplc="6D62BEC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7159E"/>
    <w:multiLevelType w:val="hybridMultilevel"/>
    <w:tmpl w:val="208046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32912"/>
    <w:multiLevelType w:val="hybridMultilevel"/>
    <w:tmpl w:val="98A2FA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B6446"/>
    <w:multiLevelType w:val="hybridMultilevel"/>
    <w:tmpl w:val="5DE46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D7C8E"/>
    <w:multiLevelType w:val="hybridMultilevel"/>
    <w:tmpl w:val="5B66C7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861FD"/>
    <w:multiLevelType w:val="hybridMultilevel"/>
    <w:tmpl w:val="0384364C"/>
    <w:lvl w:ilvl="0" w:tplc="AC4ED8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B4CA5"/>
    <w:multiLevelType w:val="hybridMultilevel"/>
    <w:tmpl w:val="4A8672B6"/>
    <w:lvl w:ilvl="0" w:tplc="040C0017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30C2D"/>
    <w:multiLevelType w:val="hybridMultilevel"/>
    <w:tmpl w:val="473C44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26C83"/>
    <w:multiLevelType w:val="multilevel"/>
    <w:tmpl w:val="3A9CCC9E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00211D7"/>
    <w:multiLevelType w:val="hybridMultilevel"/>
    <w:tmpl w:val="D22A30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A56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17046"/>
    <w:multiLevelType w:val="hybridMultilevel"/>
    <w:tmpl w:val="A9B03078"/>
    <w:lvl w:ilvl="0" w:tplc="7D7EBD54">
      <w:start w:val="1"/>
      <w:numFmt w:val="bullet"/>
      <w:lvlText w:val="-"/>
      <w:lvlJc w:val="left"/>
      <w:pPr>
        <w:ind w:left="780" w:hanging="360"/>
      </w:pPr>
      <w:rPr>
        <w:rFonts w:ascii="Arial" w:eastAsia="Arial" w:hAnsi="Arial" w:hint="default"/>
        <w:w w:val="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B7141C"/>
    <w:multiLevelType w:val="hybridMultilevel"/>
    <w:tmpl w:val="2DC8B010"/>
    <w:lvl w:ilvl="0" w:tplc="4EB29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63EC9"/>
    <w:multiLevelType w:val="hybridMultilevel"/>
    <w:tmpl w:val="054C779A"/>
    <w:lvl w:ilvl="0" w:tplc="1AD833FE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C7CA4"/>
    <w:multiLevelType w:val="hybridMultilevel"/>
    <w:tmpl w:val="B560C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52678"/>
    <w:multiLevelType w:val="hybridMultilevel"/>
    <w:tmpl w:val="98A2FA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D6836"/>
    <w:multiLevelType w:val="hybridMultilevel"/>
    <w:tmpl w:val="57D853C4"/>
    <w:lvl w:ilvl="0" w:tplc="D70C7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0D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A6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A1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22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8D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22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E9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A1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6340A95"/>
    <w:multiLevelType w:val="hybridMultilevel"/>
    <w:tmpl w:val="3D02F7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1076B"/>
    <w:multiLevelType w:val="hybridMultilevel"/>
    <w:tmpl w:val="9070ABAA"/>
    <w:lvl w:ilvl="0" w:tplc="040C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0"/>
  </w:num>
  <w:num w:numId="5">
    <w:abstractNumId w:val="17"/>
  </w:num>
  <w:num w:numId="6">
    <w:abstractNumId w:val="13"/>
  </w:num>
  <w:num w:numId="7">
    <w:abstractNumId w:val="15"/>
  </w:num>
  <w:num w:numId="8">
    <w:abstractNumId w:val="9"/>
  </w:num>
  <w:num w:numId="9">
    <w:abstractNumId w:val="5"/>
  </w:num>
  <w:num w:numId="10">
    <w:abstractNumId w:val="18"/>
  </w:num>
  <w:num w:numId="11">
    <w:abstractNumId w:val="20"/>
  </w:num>
  <w:num w:numId="12">
    <w:abstractNumId w:val="27"/>
  </w:num>
  <w:num w:numId="13">
    <w:abstractNumId w:val="1"/>
  </w:num>
  <w:num w:numId="14">
    <w:abstractNumId w:val="19"/>
  </w:num>
  <w:num w:numId="15">
    <w:abstractNumId w:val="3"/>
  </w:num>
  <w:num w:numId="16">
    <w:abstractNumId w:val="30"/>
  </w:num>
  <w:num w:numId="17">
    <w:abstractNumId w:val="26"/>
  </w:num>
  <w:num w:numId="18">
    <w:abstractNumId w:val="8"/>
  </w:num>
  <w:num w:numId="19">
    <w:abstractNumId w:val="10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"/>
  </w:num>
  <w:num w:numId="29">
    <w:abstractNumId w:val="16"/>
  </w:num>
  <w:num w:numId="30">
    <w:abstractNumId w:val="6"/>
  </w:num>
  <w:num w:numId="31">
    <w:abstractNumId w:val="25"/>
  </w:num>
  <w:num w:numId="32">
    <w:abstractNumId w:val="28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29"/>
  </w:num>
  <w:num w:numId="39">
    <w:abstractNumId w:val="22"/>
  </w:num>
  <w:num w:numId="40">
    <w:abstractNumId w:val="12"/>
  </w:num>
  <w:num w:numId="41">
    <w:abstractNumId w:val="21"/>
  </w:num>
  <w:num w:numId="42">
    <w:abstractNumId w:val="23"/>
  </w:num>
  <w:num w:numId="43">
    <w:abstractNumId w:val="4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0F"/>
    <w:rsid w:val="00001204"/>
    <w:rsid w:val="00003566"/>
    <w:rsid w:val="000132DF"/>
    <w:rsid w:val="000234A0"/>
    <w:rsid w:val="00023BB5"/>
    <w:rsid w:val="0002641D"/>
    <w:rsid w:val="000272A5"/>
    <w:rsid w:val="0003445C"/>
    <w:rsid w:val="00036E9F"/>
    <w:rsid w:val="00055DF2"/>
    <w:rsid w:val="00065511"/>
    <w:rsid w:val="00065D83"/>
    <w:rsid w:val="00070E41"/>
    <w:rsid w:val="000742CF"/>
    <w:rsid w:val="00076FAA"/>
    <w:rsid w:val="00085C9E"/>
    <w:rsid w:val="00090EB2"/>
    <w:rsid w:val="000A786F"/>
    <w:rsid w:val="000C54B6"/>
    <w:rsid w:val="000D226F"/>
    <w:rsid w:val="000D65EA"/>
    <w:rsid w:val="000D7B5D"/>
    <w:rsid w:val="000E092F"/>
    <w:rsid w:val="000F4CD1"/>
    <w:rsid w:val="000F5479"/>
    <w:rsid w:val="00111367"/>
    <w:rsid w:val="00123904"/>
    <w:rsid w:val="00133665"/>
    <w:rsid w:val="0013492B"/>
    <w:rsid w:val="00146E72"/>
    <w:rsid w:val="001514C7"/>
    <w:rsid w:val="00185486"/>
    <w:rsid w:val="00186CCF"/>
    <w:rsid w:val="001A4DE3"/>
    <w:rsid w:val="001B1D95"/>
    <w:rsid w:val="001B2837"/>
    <w:rsid w:val="001B65DF"/>
    <w:rsid w:val="001D1677"/>
    <w:rsid w:val="001D797A"/>
    <w:rsid w:val="001F08F6"/>
    <w:rsid w:val="00205EB1"/>
    <w:rsid w:val="00217A7F"/>
    <w:rsid w:val="00222AE8"/>
    <w:rsid w:val="002427DF"/>
    <w:rsid w:val="00242974"/>
    <w:rsid w:val="00246DF3"/>
    <w:rsid w:val="00256B65"/>
    <w:rsid w:val="00260847"/>
    <w:rsid w:val="00261E84"/>
    <w:rsid w:val="00266009"/>
    <w:rsid w:val="00267A75"/>
    <w:rsid w:val="0027225C"/>
    <w:rsid w:val="00275F4D"/>
    <w:rsid w:val="00287F2D"/>
    <w:rsid w:val="00293026"/>
    <w:rsid w:val="002A3AD6"/>
    <w:rsid w:val="002A721B"/>
    <w:rsid w:val="002B2FA3"/>
    <w:rsid w:val="002D49AD"/>
    <w:rsid w:val="002D51B6"/>
    <w:rsid w:val="002D6D44"/>
    <w:rsid w:val="002E1899"/>
    <w:rsid w:val="00301BAD"/>
    <w:rsid w:val="00322963"/>
    <w:rsid w:val="003272BB"/>
    <w:rsid w:val="0033128B"/>
    <w:rsid w:val="00331ACF"/>
    <w:rsid w:val="00336A2F"/>
    <w:rsid w:val="00360B1B"/>
    <w:rsid w:val="003713F8"/>
    <w:rsid w:val="00391215"/>
    <w:rsid w:val="003A0338"/>
    <w:rsid w:val="003B5AB1"/>
    <w:rsid w:val="003B68A3"/>
    <w:rsid w:val="003C6E0A"/>
    <w:rsid w:val="003D37F6"/>
    <w:rsid w:val="003E15AA"/>
    <w:rsid w:val="004130FE"/>
    <w:rsid w:val="004321FB"/>
    <w:rsid w:val="004327F8"/>
    <w:rsid w:val="00433DDE"/>
    <w:rsid w:val="00436447"/>
    <w:rsid w:val="00437610"/>
    <w:rsid w:val="004423AE"/>
    <w:rsid w:val="00457F8E"/>
    <w:rsid w:val="004631D9"/>
    <w:rsid w:val="004665CA"/>
    <w:rsid w:val="00471F3A"/>
    <w:rsid w:val="00480787"/>
    <w:rsid w:val="004846FE"/>
    <w:rsid w:val="00490E0C"/>
    <w:rsid w:val="004A5462"/>
    <w:rsid w:val="004B2F2C"/>
    <w:rsid w:val="004B333B"/>
    <w:rsid w:val="004B3EBC"/>
    <w:rsid w:val="004C0200"/>
    <w:rsid w:val="004C0DF3"/>
    <w:rsid w:val="004D38B6"/>
    <w:rsid w:val="004E6C9B"/>
    <w:rsid w:val="00500C38"/>
    <w:rsid w:val="00505CA8"/>
    <w:rsid w:val="00512874"/>
    <w:rsid w:val="00514546"/>
    <w:rsid w:val="005219DE"/>
    <w:rsid w:val="00544D9C"/>
    <w:rsid w:val="00560944"/>
    <w:rsid w:val="00564807"/>
    <w:rsid w:val="00565360"/>
    <w:rsid w:val="00566D60"/>
    <w:rsid w:val="005758AF"/>
    <w:rsid w:val="00580F4C"/>
    <w:rsid w:val="00582ED5"/>
    <w:rsid w:val="00594157"/>
    <w:rsid w:val="005A5D5B"/>
    <w:rsid w:val="005A6001"/>
    <w:rsid w:val="005B32DA"/>
    <w:rsid w:val="005B4A93"/>
    <w:rsid w:val="005E664B"/>
    <w:rsid w:val="005F7157"/>
    <w:rsid w:val="006071E2"/>
    <w:rsid w:val="006105B1"/>
    <w:rsid w:val="006124F3"/>
    <w:rsid w:val="00623513"/>
    <w:rsid w:val="0063513C"/>
    <w:rsid w:val="00635CA1"/>
    <w:rsid w:val="006644C7"/>
    <w:rsid w:val="006645C4"/>
    <w:rsid w:val="0066569C"/>
    <w:rsid w:val="0068506E"/>
    <w:rsid w:val="0069433B"/>
    <w:rsid w:val="00694E6D"/>
    <w:rsid w:val="0069694B"/>
    <w:rsid w:val="006A36E7"/>
    <w:rsid w:val="006A5F67"/>
    <w:rsid w:val="006A7809"/>
    <w:rsid w:val="006B2699"/>
    <w:rsid w:val="006B7E27"/>
    <w:rsid w:val="006E33B3"/>
    <w:rsid w:val="006F0822"/>
    <w:rsid w:val="006F38DD"/>
    <w:rsid w:val="006F6D52"/>
    <w:rsid w:val="006F7206"/>
    <w:rsid w:val="007036D7"/>
    <w:rsid w:val="00703CDD"/>
    <w:rsid w:val="00705648"/>
    <w:rsid w:val="00721C1A"/>
    <w:rsid w:val="00724220"/>
    <w:rsid w:val="007247E2"/>
    <w:rsid w:val="00730738"/>
    <w:rsid w:val="00731D7D"/>
    <w:rsid w:val="00732087"/>
    <w:rsid w:val="007701F9"/>
    <w:rsid w:val="007721DC"/>
    <w:rsid w:val="00780193"/>
    <w:rsid w:val="0079181C"/>
    <w:rsid w:val="007A2F3B"/>
    <w:rsid w:val="007B4214"/>
    <w:rsid w:val="007C330F"/>
    <w:rsid w:val="007C4B35"/>
    <w:rsid w:val="007D40A6"/>
    <w:rsid w:val="007E5F73"/>
    <w:rsid w:val="007F09F0"/>
    <w:rsid w:val="007F39AE"/>
    <w:rsid w:val="008043AB"/>
    <w:rsid w:val="00825DCC"/>
    <w:rsid w:val="008267B0"/>
    <w:rsid w:val="00845643"/>
    <w:rsid w:val="00846DB3"/>
    <w:rsid w:val="008604BC"/>
    <w:rsid w:val="0086220E"/>
    <w:rsid w:val="0086424F"/>
    <w:rsid w:val="00865AE0"/>
    <w:rsid w:val="00875F09"/>
    <w:rsid w:val="00880DF2"/>
    <w:rsid w:val="00883A09"/>
    <w:rsid w:val="0088746A"/>
    <w:rsid w:val="008878A9"/>
    <w:rsid w:val="00890124"/>
    <w:rsid w:val="00892744"/>
    <w:rsid w:val="0089654C"/>
    <w:rsid w:val="008B11FE"/>
    <w:rsid w:val="008B6B37"/>
    <w:rsid w:val="008B6C0A"/>
    <w:rsid w:val="008D0A50"/>
    <w:rsid w:val="008F6819"/>
    <w:rsid w:val="00906AE3"/>
    <w:rsid w:val="00917646"/>
    <w:rsid w:val="0092029E"/>
    <w:rsid w:val="009265C0"/>
    <w:rsid w:val="00926F25"/>
    <w:rsid w:val="009458F7"/>
    <w:rsid w:val="00947F4A"/>
    <w:rsid w:val="009638CD"/>
    <w:rsid w:val="00965E1B"/>
    <w:rsid w:val="00972009"/>
    <w:rsid w:val="009777AC"/>
    <w:rsid w:val="00985791"/>
    <w:rsid w:val="00986CCF"/>
    <w:rsid w:val="00992038"/>
    <w:rsid w:val="00992B29"/>
    <w:rsid w:val="00996752"/>
    <w:rsid w:val="009C34B7"/>
    <w:rsid w:val="009D7DE5"/>
    <w:rsid w:val="009E5F98"/>
    <w:rsid w:val="009E651B"/>
    <w:rsid w:val="009E6E1A"/>
    <w:rsid w:val="00A00350"/>
    <w:rsid w:val="00A03599"/>
    <w:rsid w:val="00A10F03"/>
    <w:rsid w:val="00A21E37"/>
    <w:rsid w:val="00A26257"/>
    <w:rsid w:val="00A40944"/>
    <w:rsid w:val="00A50939"/>
    <w:rsid w:val="00A53C3C"/>
    <w:rsid w:val="00A61F0E"/>
    <w:rsid w:val="00A631D6"/>
    <w:rsid w:val="00A643B0"/>
    <w:rsid w:val="00A65D75"/>
    <w:rsid w:val="00A67B99"/>
    <w:rsid w:val="00A717DC"/>
    <w:rsid w:val="00A815F8"/>
    <w:rsid w:val="00A824B8"/>
    <w:rsid w:val="00A86155"/>
    <w:rsid w:val="00A937D5"/>
    <w:rsid w:val="00A943D4"/>
    <w:rsid w:val="00A948FA"/>
    <w:rsid w:val="00A95F44"/>
    <w:rsid w:val="00A96DB8"/>
    <w:rsid w:val="00AA648F"/>
    <w:rsid w:val="00AB3E37"/>
    <w:rsid w:val="00AC16B1"/>
    <w:rsid w:val="00AD1750"/>
    <w:rsid w:val="00AD3E16"/>
    <w:rsid w:val="00AE2070"/>
    <w:rsid w:val="00AE3A24"/>
    <w:rsid w:val="00AE671F"/>
    <w:rsid w:val="00AF0EF5"/>
    <w:rsid w:val="00AF528D"/>
    <w:rsid w:val="00AF7D91"/>
    <w:rsid w:val="00B01710"/>
    <w:rsid w:val="00B14239"/>
    <w:rsid w:val="00B166B9"/>
    <w:rsid w:val="00B1714F"/>
    <w:rsid w:val="00B25DD8"/>
    <w:rsid w:val="00B32928"/>
    <w:rsid w:val="00B35437"/>
    <w:rsid w:val="00B37B92"/>
    <w:rsid w:val="00B41C73"/>
    <w:rsid w:val="00B44CF7"/>
    <w:rsid w:val="00B54953"/>
    <w:rsid w:val="00B55301"/>
    <w:rsid w:val="00B61F89"/>
    <w:rsid w:val="00B67E22"/>
    <w:rsid w:val="00B7439F"/>
    <w:rsid w:val="00B81F68"/>
    <w:rsid w:val="00B84202"/>
    <w:rsid w:val="00B84DF7"/>
    <w:rsid w:val="00B91A70"/>
    <w:rsid w:val="00BA57E1"/>
    <w:rsid w:val="00BB6756"/>
    <w:rsid w:val="00BC4F0F"/>
    <w:rsid w:val="00BD277F"/>
    <w:rsid w:val="00BD4FF3"/>
    <w:rsid w:val="00BE22C0"/>
    <w:rsid w:val="00BE5FB0"/>
    <w:rsid w:val="00C10325"/>
    <w:rsid w:val="00C138FD"/>
    <w:rsid w:val="00C16DF8"/>
    <w:rsid w:val="00C17989"/>
    <w:rsid w:val="00C27E86"/>
    <w:rsid w:val="00C30BD4"/>
    <w:rsid w:val="00C32488"/>
    <w:rsid w:val="00C3320B"/>
    <w:rsid w:val="00C34EAB"/>
    <w:rsid w:val="00C36F48"/>
    <w:rsid w:val="00C461EC"/>
    <w:rsid w:val="00C57B35"/>
    <w:rsid w:val="00C66AFD"/>
    <w:rsid w:val="00C7214B"/>
    <w:rsid w:val="00C72462"/>
    <w:rsid w:val="00C72B19"/>
    <w:rsid w:val="00C76B98"/>
    <w:rsid w:val="00C77DCA"/>
    <w:rsid w:val="00C83D83"/>
    <w:rsid w:val="00C83F64"/>
    <w:rsid w:val="00C87DD0"/>
    <w:rsid w:val="00C94F72"/>
    <w:rsid w:val="00CA35AD"/>
    <w:rsid w:val="00CA5651"/>
    <w:rsid w:val="00CB20FF"/>
    <w:rsid w:val="00CB7BD6"/>
    <w:rsid w:val="00CC1868"/>
    <w:rsid w:val="00CC3B3E"/>
    <w:rsid w:val="00CD44BA"/>
    <w:rsid w:val="00CE4D79"/>
    <w:rsid w:val="00CF625E"/>
    <w:rsid w:val="00D03539"/>
    <w:rsid w:val="00D15694"/>
    <w:rsid w:val="00D15C72"/>
    <w:rsid w:val="00D17EFB"/>
    <w:rsid w:val="00D24360"/>
    <w:rsid w:val="00D338F2"/>
    <w:rsid w:val="00D4047E"/>
    <w:rsid w:val="00D72A6A"/>
    <w:rsid w:val="00D74270"/>
    <w:rsid w:val="00D80A66"/>
    <w:rsid w:val="00D85913"/>
    <w:rsid w:val="00D906C2"/>
    <w:rsid w:val="00D9339A"/>
    <w:rsid w:val="00D954F6"/>
    <w:rsid w:val="00D9702D"/>
    <w:rsid w:val="00DA1F98"/>
    <w:rsid w:val="00DA7CF5"/>
    <w:rsid w:val="00DB7F61"/>
    <w:rsid w:val="00DC0FFA"/>
    <w:rsid w:val="00DC5813"/>
    <w:rsid w:val="00DC72C1"/>
    <w:rsid w:val="00DD003D"/>
    <w:rsid w:val="00DD1955"/>
    <w:rsid w:val="00DD47DF"/>
    <w:rsid w:val="00DE727F"/>
    <w:rsid w:val="00DF0181"/>
    <w:rsid w:val="00DF3D6C"/>
    <w:rsid w:val="00E0104C"/>
    <w:rsid w:val="00E164B8"/>
    <w:rsid w:val="00E37230"/>
    <w:rsid w:val="00E373C6"/>
    <w:rsid w:val="00E50EFD"/>
    <w:rsid w:val="00E55B8F"/>
    <w:rsid w:val="00E60AA5"/>
    <w:rsid w:val="00E60D7B"/>
    <w:rsid w:val="00E60FC2"/>
    <w:rsid w:val="00E65A58"/>
    <w:rsid w:val="00E74B25"/>
    <w:rsid w:val="00E7656E"/>
    <w:rsid w:val="00E80B1B"/>
    <w:rsid w:val="00E8141D"/>
    <w:rsid w:val="00E85692"/>
    <w:rsid w:val="00E901DD"/>
    <w:rsid w:val="00E90845"/>
    <w:rsid w:val="00E95458"/>
    <w:rsid w:val="00E95724"/>
    <w:rsid w:val="00EA0490"/>
    <w:rsid w:val="00EA2838"/>
    <w:rsid w:val="00EA3FBE"/>
    <w:rsid w:val="00EC2B30"/>
    <w:rsid w:val="00ED00AA"/>
    <w:rsid w:val="00ED5588"/>
    <w:rsid w:val="00F0524A"/>
    <w:rsid w:val="00F066C6"/>
    <w:rsid w:val="00F15890"/>
    <w:rsid w:val="00F165F3"/>
    <w:rsid w:val="00F17264"/>
    <w:rsid w:val="00F24F26"/>
    <w:rsid w:val="00F26D75"/>
    <w:rsid w:val="00F427F8"/>
    <w:rsid w:val="00F52021"/>
    <w:rsid w:val="00F63834"/>
    <w:rsid w:val="00F67119"/>
    <w:rsid w:val="00F70CCD"/>
    <w:rsid w:val="00F71771"/>
    <w:rsid w:val="00F861C7"/>
    <w:rsid w:val="00F8627B"/>
    <w:rsid w:val="00FB3882"/>
    <w:rsid w:val="00FB45D6"/>
    <w:rsid w:val="00FB6959"/>
    <w:rsid w:val="00FC36AB"/>
    <w:rsid w:val="00FC571C"/>
    <w:rsid w:val="00FC72AA"/>
    <w:rsid w:val="00FD66B5"/>
    <w:rsid w:val="00FF17B1"/>
    <w:rsid w:val="01916554"/>
    <w:rsid w:val="0365FAEB"/>
    <w:rsid w:val="041CB492"/>
    <w:rsid w:val="04683DB1"/>
    <w:rsid w:val="048D2B1D"/>
    <w:rsid w:val="05955544"/>
    <w:rsid w:val="05D9D01E"/>
    <w:rsid w:val="05F58E3F"/>
    <w:rsid w:val="0604695E"/>
    <w:rsid w:val="063FF90F"/>
    <w:rsid w:val="06C09B70"/>
    <w:rsid w:val="077EE76E"/>
    <w:rsid w:val="08E12817"/>
    <w:rsid w:val="0A2A9CA8"/>
    <w:rsid w:val="0AD6A86C"/>
    <w:rsid w:val="0B691F4A"/>
    <w:rsid w:val="0C750B03"/>
    <w:rsid w:val="0CA6380A"/>
    <w:rsid w:val="0D1E309F"/>
    <w:rsid w:val="0D7C2C85"/>
    <w:rsid w:val="0E46E8FB"/>
    <w:rsid w:val="0F409936"/>
    <w:rsid w:val="105CB81A"/>
    <w:rsid w:val="109BCB67"/>
    <w:rsid w:val="11D860CE"/>
    <w:rsid w:val="12D079DF"/>
    <w:rsid w:val="13DECC0F"/>
    <w:rsid w:val="13E7EA30"/>
    <w:rsid w:val="14378657"/>
    <w:rsid w:val="14D0896A"/>
    <w:rsid w:val="14EE6FDB"/>
    <w:rsid w:val="1568D335"/>
    <w:rsid w:val="15A17752"/>
    <w:rsid w:val="16169AD5"/>
    <w:rsid w:val="19A8950A"/>
    <w:rsid w:val="1A19EA99"/>
    <w:rsid w:val="1A48ADF8"/>
    <w:rsid w:val="1A572BB4"/>
    <w:rsid w:val="1AB2EDAC"/>
    <w:rsid w:val="1AFC8757"/>
    <w:rsid w:val="1B4365D9"/>
    <w:rsid w:val="1BE47E59"/>
    <w:rsid w:val="1C7ED655"/>
    <w:rsid w:val="1D01FEE6"/>
    <w:rsid w:val="1D8ECC76"/>
    <w:rsid w:val="1D92F57E"/>
    <w:rsid w:val="1D9D4707"/>
    <w:rsid w:val="1DB95DC2"/>
    <w:rsid w:val="1F2980EC"/>
    <w:rsid w:val="1FFBEA1C"/>
    <w:rsid w:val="204189D4"/>
    <w:rsid w:val="20B53261"/>
    <w:rsid w:val="20E3AF13"/>
    <w:rsid w:val="2124017C"/>
    <w:rsid w:val="21525B20"/>
    <w:rsid w:val="219A11F6"/>
    <w:rsid w:val="21BAA792"/>
    <w:rsid w:val="21EFB38C"/>
    <w:rsid w:val="21F6721E"/>
    <w:rsid w:val="223582B4"/>
    <w:rsid w:val="2248E5E4"/>
    <w:rsid w:val="22A23C5A"/>
    <w:rsid w:val="233F71C5"/>
    <w:rsid w:val="239A6C73"/>
    <w:rsid w:val="23ACAFA2"/>
    <w:rsid w:val="23BA7C7F"/>
    <w:rsid w:val="2410191F"/>
    <w:rsid w:val="2599DE5B"/>
    <w:rsid w:val="25F7729F"/>
    <w:rsid w:val="2608AD76"/>
    <w:rsid w:val="277D293D"/>
    <w:rsid w:val="27A048CB"/>
    <w:rsid w:val="27BCB7FE"/>
    <w:rsid w:val="27E72934"/>
    <w:rsid w:val="28033B9C"/>
    <w:rsid w:val="28C04446"/>
    <w:rsid w:val="28D17F1D"/>
    <w:rsid w:val="29071196"/>
    <w:rsid w:val="29E2AA98"/>
    <w:rsid w:val="29FE0430"/>
    <w:rsid w:val="2A2C2C55"/>
    <w:rsid w:val="2A5C14A7"/>
    <w:rsid w:val="2A6D4F7E"/>
    <w:rsid w:val="2A753D04"/>
    <w:rsid w:val="2A897164"/>
    <w:rsid w:val="2C178A96"/>
    <w:rsid w:val="2D2A32D5"/>
    <w:rsid w:val="2D2C8148"/>
    <w:rsid w:val="2E161A31"/>
    <w:rsid w:val="2E3C44C2"/>
    <w:rsid w:val="2E87ED61"/>
    <w:rsid w:val="2ECB6ACB"/>
    <w:rsid w:val="2FEC9D9E"/>
    <w:rsid w:val="30563954"/>
    <w:rsid w:val="308F8214"/>
    <w:rsid w:val="30ACD2D1"/>
    <w:rsid w:val="30D5DFD7"/>
    <w:rsid w:val="32311DCA"/>
    <w:rsid w:val="3330864B"/>
    <w:rsid w:val="33CF4232"/>
    <w:rsid w:val="34E36471"/>
    <w:rsid w:val="35D15476"/>
    <w:rsid w:val="3753C00C"/>
    <w:rsid w:val="38DD25C7"/>
    <w:rsid w:val="38E8157F"/>
    <w:rsid w:val="38EF906D"/>
    <w:rsid w:val="397A5DD9"/>
    <w:rsid w:val="39C23D7D"/>
    <w:rsid w:val="39CA2B03"/>
    <w:rsid w:val="39D860A9"/>
    <w:rsid w:val="3A38FA1E"/>
    <w:rsid w:val="3AE1078C"/>
    <w:rsid w:val="3AF9C86F"/>
    <w:rsid w:val="3BBFF5C5"/>
    <w:rsid w:val="3C8E12C4"/>
    <w:rsid w:val="3CBFBC28"/>
    <w:rsid w:val="3D063CD1"/>
    <w:rsid w:val="3DF58171"/>
    <w:rsid w:val="3E29E325"/>
    <w:rsid w:val="3F6F605D"/>
    <w:rsid w:val="408F1345"/>
    <w:rsid w:val="409700CB"/>
    <w:rsid w:val="40B17B49"/>
    <w:rsid w:val="40F2B4CC"/>
    <w:rsid w:val="416183E7"/>
    <w:rsid w:val="42EC1971"/>
    <w:rsid w:val="43057E3C"/>
    <w:rsid w:val="430D22E2"/>
    <w:rsid w:val="43C994BD"/>
    <w:rsid w:val="449924A9"/>
    <w:rsid w:val="459D2623"/>
    <w:rsid w:val="46395187"/>
    <w:rsid w:val="465AE505"/>
    <w:rsid w:val="4769E3D6"/>
    <w:rsid w:val="47C90AB6"/>
    <w:rsid w:val="49A01692"/>
    <w:rsid w:val="49B5EB99"/>
    <w:rsid w:val="4A8762FE"/>
    <w:rsid w:val="4A90862F"/>
    <w:rsid w:val="4AE1ABA4"/>
    <w:rsid w:val="4B51BBFA"/>
    <w:rsid w:val="4B576203"/>
    <w:rsid w:val="4B62F6D1"/>
    <w:rsid w:val="4B908887"/>
    <w:rsid w:val="4C77FBC6"/>
    <w:rsid w:val="4C832FF4"/>
    <w:rsid w:val="4D100209"/>
    <w:rsid w:val="4DF3057A"/>
    <w:rsid w:val="4E525B74"/>
    <w:rsid w:val="4F63F752"/>
    <w:rsid w:val="4F77EF44"/>
    <w:rsid w:val="502745B4"/>
    <w:rsid w:val="52B149D9"/>
    <w:rsid w:val="52DC6B88"/>
    <w:rsid w:val="5375F63C"/>
    <w:rsid w:val="538CF583"/>
    <w:rsid w:val="53CAF912"/>
    <w:rsid w:val="544866DE"/>
    <w:rsid w:val="54AD5488"/>
    <w:rsid w:val="54C612FC"/>
    <w:rsid w:val="54DBD5A1"/>
    <w:rsid w:val="55160E0A"/>
    <w:rsid w:val="55E97CB8"/>
    <w:rsid w:val="561749BA"/>
    <w:rsid w:val="56A17341"/>
    <w:rsid w:val="56B6E44F"/>
    <w:rsid w:val="57147893"/>
    <w:rsid w:val="571C6619"/>
    <w:rsid w:val="572ABA29"/>
    <w:rsid w:val="577B1455"/>
    <w:rsid w:val="578007A0"/>
    <w:rsid w:val="581D70B9"/>
    <w:rsid w:val="588D2F5E"/>
    <w:rsid w:val="58B8367A"/>
    <w:rsid w:val="592DC016"/>
    <w:rsid w:val="5957D2DD"/>
    <w:rsid w:val="5A4C1955"/>
    <w:rsid w:val="5B1EBCC8"/>
    <w:rsid w:val="5CCA71D2"/>
    <w:rsid w:val="5D83BA17"/>
    <w:rsid w:val="5DE879C8"/>
    <w:rsid w:val="5E16D350"/>
    <w:rsid w:val="5E4D19D6"/>
    <w:rsid w:val="5E8E3845"/>
    <w:rsid w:val="5E9FB043"/>
    <w:rsid w:val="5EC9E3BA"/>
    <w:rsid w:val="5ECB4658"/>
    <w:rsid w:val="5F67DEEA"/>
    <w:rsid w:val="5FB69C6A"/>
    <w:rsid w:val="5FE8EA37"/>
    <w:rsid w:val="6020C489"/>
    <w:rsid w:val="6098E52B"/>
    <w:rsid w:val="6184BA98"/>
    <w:rsid w:val="61F6743D"/>
    <w:rsid w:val="620FE5B9"/>
    <w:rsid w:val="621F532E"/>
    <w:rsid w:val="624A8C17"/>
    <w:rsid w:val="62572B3A"/>
    <w:rsid w:val="62B9A964"/>
    <w:rsid w:val="635045EF"/>
    <w:rsid w:val="63756162"/>
    <w:rsid w:val="637ADF2F"/>
    <w:rsid w:val="63D1474F"/>
    <w:rsid w:val="63F2FB9B"/>
    <w:rsid w:val="642588C3"/>
    <w:rsid w:val="642B6EF5"/>
    <w:rsid w:val="64ED6605"/>
    <w:rsid w:val="652AD47B"/>
    <w:rsid w:val="656934DE"/>
    <w:rsid w:val="6596B982"/>
    <w:rsid w:val="65A7F459"/>
    <w:rsid w:val="65F3BC80"/>
    <w:rsid w:val="6696F9E8"/>
    <w:rsid w:val="673D5D99"/>
    <w:rsid w:val="6773F22A"/>
    <w:rsid w:val="685F02C5"/>
    <w:rsid w:val="689F1E9E"/>
    <w:rsid w:val="68D746BE"/>
    <w:rsid w:val="690FC28B"/>
    <w:rsid w:val="6A0D0C07"/>
    <w:rsid w:val="6A303DBD"/>
    <w:rsid w:val="6A734A3A"/>
    <w:rsid w:val="6BD9BE1E"/>
    <w:rsid w:val="6C16654B"/>
    <w:rsid w:val="6C568979"/>
    <w:rsid w:val="6CF5FB9A"/>
    <w:rsid w:val="6D4E270F"/>
    <w:rsid w:val="6D6471DB"/>
    <w:rsid w:val="6EB3E15C"/>
    <w:rsid w:val="6F72A0C2"/>
    <w:rsid w:val="6F85DC68"/>
    <w:rsid w:val="6FC5EA71"/>
    <w:rsid w:val="7006FB87"/>
    <w:rsid w:val="71DACAC5"/>
    <w:rsid w:val="7217A846"/>
    <w:rsid w:val="727EBCAC"/>
    <w:rsid w:val="72C5F224"/>
    <w:rsid w:val="730F1DCD"/>
    <w:rsid w:val="7389F8EF"/>
    <w:rsid w:val="7618A8C7"/>
    <w:rsid w:val="76339F50"/>
    <w:rsid w:val="76C4CF57"/>
    <w:rsid w:val="7792037A"/>
    <w:rsid w:val="7866D44E"/>
    <w:rsid w:val="78F1820F"/>
    <w:rsid w:val="78FC7C05"/>
    <w:rsid w:val="79147572"/>
    <w:rsid w:val="79296D4A"/>
    <w:rsid w:val="7937212C"/>
    <w:rsid w:val="794231BE"/>
    <w:rsid w:val="79D2B5FE"/>
    <w:rsid w:val="79DB4D7D"/>
    <w:rsid w:val="7A659B7A"/>
    <w:rsid w:val="7A8882F9"/>
    <w:rsid w:val="7AD642C3"/>
    <w:rsid w:val="7B8B2D74"/>
    <w:rsid w:val="7C14314A"/>
    <w:rsid w:val="7C507AD9"/>
    <w:rsid w:val="7C68DE5D"/>
    <w:rsid w:val="7CBB95E1"/>
    <w:rsid w:val="7E186AE3"/>
    <w:rsid w:val="7E6782AB"/>
    <w:rsid w:val="7EBEC28E"/>
    <w:rsid w:val="7EDC9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1FBA52"/>
  <w15:chartTrackingRefBased/>
  <w15:docId w15:val="{9E838652-AEA0-4E04-ABBF-166BE269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B2837"/>
    <w:pPr>
      <w:keepNext/>
      <w:keepLines/>
      <w:numPr>
        <w:numId w:val="20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2837"/>
    <w:pPr>
      <w:keepNext/>
      <w:keepLines/>
      <w:numPr>
        <w:ilvl w:val="1"/>
        <w:numId w:val="2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2837"/>
    <w:pPr>
      <w:keepNext/>
      <w:keepLines/>
      <w:numPr>
        <w:ilvl w:val="2"/>
        <w:numId w:val="20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2837"/>
    <w:pPr>
      <w:keepNext/>
      <w:keepLines/>
      <w:numPr>
        <w:ilvl w:val="3"/>
        <w:numId w:val="2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2837"/>
    <w:pPr>
      <w:keepNext/>
      <w:keepLines/>
      <w:numPr>
        <w:ilvl w:val="4"/>
        <w:numId w:val="2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2837"/>
    <w:pPr>
      <w:keepNext/>
      <w:keepLines/>
      <w:numPr>
        <w:ilvl w:val="5"/>
        <w:numId w:val="2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2837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2837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2837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F0F"/>
    <w:pPr>
      <w:ind w:left="720"/>
      <w:contextualSpacing/>
    </w:pPr>
  </w:style>
  <w:style w:type="table" w:styleId="Grilledutableau">
    <w:name w:val="Table Grid"/>
    <w:basedOn w:val="TableauNormal"/>
    <w:uiPriority w:val="39"/>
    <w:rsid w:val="00DA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17A7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17A7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6F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456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56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56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56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5643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B28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B28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B28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B28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B283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B28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B283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1B28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B28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37B92"/>
    <w:pPr>
      <w:numPr>
        <w:numId w:val="0"/>
      </w:num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37B9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37B92"/>
    <w:pPr>
      <w:spacing w:after="100"/>
      <w:ind w:left="220"/>
    </w:pPr>
  </w:style>
  <w:style w:type="paragraph" w:customStyle="1" w:styleId="Default">
    <w:name w:val="Default"/>
    <w:rsid w:val="00635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43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43A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43A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2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29E"/>
  </w:style>
  <w:style w:type="paragraph" w:styleId="Pieddepage">
    <w:name w:val="footer"/>
    <w:basedOn w:val="Normal"/>
    <w:link w:val="PieddepageCar"/>
    <w:uiPriority w:val="99"/>
    <w:unhideWhenUsed/>
    <w:rsid w:val="00920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676">
          <w:marLeft w:val="446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821">
          <w:marLeft w:val="446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857">
          <w:marLeft w:val="446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228">
          <w:marLeft w:val="446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585">
          <w:marLeft w:val="446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7317">
          <w:marLeft w:val="446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234">
          <w:marLeft w:val="446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216">
          <w:marLeft w:val="446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31">
          <w:marLeft w:val="446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924">
          <w:marLeft w:val="446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5fb7df7e93d2416c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9520557D507479F263BF26D793874" ma:contentTypeVersion="13" ma:contentTypeDescription="Crée un document." ma:contentTypeScope="" ma:versionID="9fdef2c0514a0a6a45f8193d772432a3">
  <xsd:schema xmlns:xsd="http://www.w3.org/2001/XMLSchema" xmlns:xs="http://www.w3.org/2001/XMLSchema" xmlns:p="http://schemas.microsoft.com/office/2006/metadata/properties" xmlns:ns2="45a8d9dc-9824-4ce9-b0a6-b06a17e881a0" xmlns:ns3="5e3e261d-527a-4e46-b79f-92b3e676b668" targetNamespace="http://schemas.microsoft.com/office/2006/metadata/properties" ma:root="true" ma:fieldsID="76b37bfc0d4cbfe37a5feda7f13c9b53" ns2:_="" ns3:_="">
    <xsd:import namespace="45a8d9dc-9824-4ce9-b0a6-b06a17e881a0"/>
    <xsd:import namespace="5e3e261d-527a-4e46-b79f-92b3e676b6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8d9dc-9824-4ce9-b0a6-b06a17e88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e0dec428-4417-4531-8d24-fd80b40018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e261d-527a-4e46-b79f-92b3e676b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8540972-8d88-4e09-acb3-4c8c1fe02c0a}" ma:internalName="TaxCatchAll" ma:showField="CatchAllData" ma:web="5e3e261d-527a-4e46-b79f-92b3e676b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3e261d-527a-4e46-b79f-92b3e676b668" xsi:nil="true"/>
    <lcf76f155ced4ddcb4097134ff3c332f xmlns="45a8d9dc-9824-4ce9-b0a6-b06a17e881a0">
      <Terms xmlns="http://schemas.microsoft.com/office/infopath/2007/PartnerControls"/>
    </lcf76f155ced4ddcb4097134ff3c332f>
    <SharedWithUsers xmlns="5e3e261d-527a-4e46-b79f-92b3e676b668">
      <UserInfo>
        <DisplayName>MASSOU Isabelle</DisplayName>
        <AccountId>56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32FE9-B350-47D0-8683-AA50C9972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8d9dc-9824-4ce9-b0a6-b06a17e881a0"/>
    <ds:schemaRef ds:uri="5e3e261d-527a-4e46-b79f-92b3e676b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3BEA8A-5A0D-43AE-8415-A962BE7EB3B1}">
  <ds:schemaRefs>
    <ds:schemaRef ds:uri="45a8d9dc-9824-4ce9-b0a6-b06a17e881a0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5e3e261d-527a-4e46-b79f-92b3e676b668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4E1EA23-3A6E-4155-9CEF-C8E42E70FC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0DCD95-9101-4FFF-8955-D070A47C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941</Words>
  <Characters>5180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GORSZCZYK Séverine</dc:creator>
  <cp:keywords/>
  <dc:description/>
  <cp:lastModifiedBy>COLLIN Marie</cp:lastModifiedBy>
  <cp:revision>2</cp:revision>
  <cp:lastPrinted>2023-07-07T14:08:00Z</cp:lastPrinted>
  <dcterms:created xsi:type="dcterms:W3CDTF">2023-09-15T07:34:00Z</dcterms:created>
  <dcterms:modified xsi:type="dcterms:W3CDTF">2023-09-15T07:34:00Z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0x01010018E9520557D507479F263BF26D793874</vt:lpwstr>
  </property>
  <property fmtid="{D5CDD505-2E9C-101B-9397-08002B2CF9AE}" pid="3" name="MediaServiceImageTags">
    <vt:lpwstr/>
  </property>
</Properties>
</file>